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D6592" w14:textId="18EC25B2" w:rsidR="00FE2468" w:rsidRPr="00103B52" w:rsidRDefault="00A40AEF" w:rsidP="00CE70E9">
      <w:pPr>
        <w:pStyle w:val="ac"/>
        <w:spacing w:before="499"/>
        <w:rPr>
          <w:rFonts w:ascii="Times New Roman" w:hAnsi="Times New Roman"/>
        </w:rPr>
      </w:pPr>
      <w:r w:rsidRPr="00103B52">
        <w:rPr>
          <w:rFonts w:ascii="Times New Roman" w:eastAsia="標楷體" w:hAnsi="Times New Roman"/>
          <w:b/>
        </w:rPr>
        <w:t>導入意圖設計圖卡之創新設計教學</w:t>
      </w:r>
      <w:r w:rsidR="00960702" w:rsidRPr="00103B52">
        <w:rPr>
          <w:rFonts w:ascii="Times New Roman" w:hAnsi="Times New Roman"/>
          <w:color w:val="FF0000"/>
        </w:rPr>
        <w:t>（</w:t>
      </w:r>
      <w:r w:rsidR="009326A6" w:rsidRPr="00103B52">
        <w:rPr>
          <w:rFonts w:ascii="Times New Roman" w:eastAsia="標楷體" w:hAnsi="Times New Roman"/>
          <w:b/>
          <w:color w:val="FF0000"/>
        </w:rPr>
        <w:t>標楷體</w:t>
      </w:r>
      <w:r w:rsidR="007F5A86" w:rsidRPr="00103B52">
        <w:rPr>
          <w:rFonts w:ascii="Times New Roman" w:eastAsia="標楷體" w:hAnsi="Times New Roman"/>
          <w:b/>
          <w:color w:val="FF0000"/>
        </w:rPr>
        <w:t>加粗</w:t>
      </w:r>
      <w:r w:rsidR="00960702" w:rsidRPr="00103B52">
        <w:rPr>
          <w:rFonts w:ascii="Times New Roman" w:eastAsia="標楷體" w:hAnsi="Times New Roman"/>
          <w:b/>
          <w:color w:val="FF0000"/>
        </w:rPr>
        <w:t xml:space="preserve"> 22P</w:t>
      </w:r>
      <w:r w:rsidR="00960702" w:rsidRPr="00103B52">
        <w:rPr>
          <w:rFonts w:ascii="Times New Roman" w:hAnsi="Times New Roman"/>
          <w:color w:val="FF0000"/>
        </w:rPr>
        <w:t>）</w:t>
      </w:r>
    </w:p>
    <w:p w14:paraId="31616666" w14:textId="0DAC91E0" w:rsidR="00FE2468" w:rsidRPr="00103B52" w:rsidRDefault="00A40AEF" w:rsidP="00CE70E9">
      <w:pPr>
        <w:pStyle w:val="a3"/>
        <w:spacing w:before="333"/>
        <w:rPr>
          <w:sz w:val="22"/>
        </w:rPr>
      </w:pPr>
      <w:r w:rsidRPr="00103B52">
        <w:rPr>
          <w:rFonts w:eastAsiaTheme="minorEastAsia"/>
          <w:sz w:val="22"/>
        </w:rPr>
        <w:t>詹孝中</w:t>
      </w:r>
      <w:r w:rsidR="00D14573" w:rsidRPr="00103B52">
        <w:rPr>
          <w:sz w:val="22"/>
        </w:rPr>
        <w:t>*</w:t>
      </w:r>
      <w:r w:rsidR="001C5FCD" w:rsidRPr="00103B52">
        <w:rPr>
          <w:sz w:val="22"/>
        </w:rPr>
        <w:t xml:space="preserve"> </w:t>
      </w:r>
      <w:r w:rsidR="004359FC" w:rsidRPr="00103B52">
        <w:rPr>
          <w:sz w:val="22"/>
        </w:rPr>
        <w:t xml:space="preserve"> </w:t>
      </w:r>
      <w:r w:rsidRPr="00103B52">
        <w:rPr>
          <w:rFonts w:eastAsiaTheme="minorEastAsia"/>
          <w:sz w:val="22"/>
        </w:rPr>
        <w:t>劉子瑄</w:t>
      </w:r>
      <w:r w:rsidR="00D14573" w:rsidRPr="00103B52">
        <w:rPr>
          <w:sz w:val="22"/>
        </w:rPr>
        <w:t>**</w:t>
      </w:r>
      <w:r w:rsidR="004359FC" w:rsidRPr="00103B52">
        <w:rPr>
          <w:sz w:val="22"/>
        </w:rPr>
        <w:t xml:space="preserve"> </w:t>
      </w:r>
      <w:r w:rsidR="001C5FCD" w:rsidRPr="00103B52">
        <w:rPr>
          <w:sz w:val="22"/>
        </w:rPr>
        <w:t xml:space="preserve"> </w:t>
      </w:r>
      <w:r w:rsidRPr="00103B52">
        <w:rPr>
          <w:rFonts w:eastAsiaTheme="minorEastAsia"/>
          <w:sz w:val="22"/>
        </w:rPr>
        <w:t>許涵瑋</w:t>
      </w:r>
      <w:r w:rsidR="00D14573" w:rsidRPr="00103B52">
        <w:rPr>
          <w:sz w:val="22"/>
        </w:rPr>
        <w:t>**</w:t>
      </w:r>
      <w:r w:rsidR="001C5FCD" w:rsidRPr="00103B52">
        <w:rPr>
          <w:sz w:val="22"/>
        </w:rPr>
        <w:t xml:space="preserve"> </w:t>
      </w:r>
      <w:r w:rsidR="004359FC" w:rsidRPr="00103B52">
        <w:rPr>
          <w:sz w:val="22"/>
        </w:rPr>
        <w:t xml:space="preserve"> </w:t>
      </w:r>
      <w:r w:rsidRPr="00103B52">
        <w:rPr>
          <w:rFonts w:eastAsiaTheme="minorEastAsia"/>
          <w:sz w:val="22"/>
        </w:rPr>
        <w:t>徐琬婷</w:t>
      </w:r>
      <w:r w:rsidR="00D14573" w:rsidRPr="00103B52">
        <w:rPr>
          <w:sz w:val="22"/>
        </w:rPr>
        <w:t>*</w:t>
      </w:r>
      <w:r w:rsidR="00960702" w:rsidRPr="00103B52">
        <w:rPr>
          <w:color w:val="FF0000"/>
          <w:sz w:val="22"/>
        </w:rPr>
        <w:t>（</w:t>
      </w:r>
      <w:r w:rsidR="007F5A86" w:rsidRPr="00103B52">
        <w:rPr>
          <w:rFonts w:eastAsiaTheme="minorEastAsia"/>
          <w:color w:val="FF0000"/>
          <w:sz w:val="22"/>
        </w:rPr>
        <w:t>新細明體</w:t>
      </w:r>
      <w:r w:rsidR="00960702" w:rsidRPr="00103B52">
        <w:rPr>
          <w:color w:val="FF0000"/>
          <w:sz w:val="22"/>
        </w:rPr>
        <w:t>1</w:t>
      </w:r>
      <w:r w:rsidR="00103B52">
        <w:rPr>
          <w:color w:val="FF0000"/>
          <w:sz w:val="22"/>
        </w:rPr>
        <w:t>1</w:t>
      </w:r>
      <w:r w:rsidR="00960702" w:rsidRPr="00103B52">
        <w:rPr>
          <w:color w:val="FF0000"/>
          <w:sz w:val="22"/>
        </w:rPr>
        <w:t>P</w:t>
      </w:r>
      <w:r w:rsidR="00960702" w:rsidRPr="00103B52">
        <w:rPr>
          <w:color w:val="FF0000"/>
          <w:sz w:val="22"/>
        </w:rPr>
        <w:t>）</w:t>
      </w:r>
    </w:p>
    <w:p w14:paraId="67B68452" w14:textId="2A92F65F" w:rsidR="00FE2468" w:rsidRPr="00CD6292" w:rsidRDefault="00D14573" w:rsidP="00072189">
      <w:pPr>
        <w:pStyle w:val="aff3"/>
        <w:snapToGrid w:val="0"/>
        <w:rPr>
          <w:sz w:val="20"/>
          <w:lang w:eastAsia="zh-TW"/>
        </w:rPr>
      </w:pPr>
      <w:r w:rsidRPr="00CD6292">
        <w:rPr>
          <w:sz w:val="20"/>
          <w:lang w:eastAsia="zh-TW"/>
        </w:rPr>
        <w:t>*</w:t>
      </w:r>
      <w:r w:rsidR="00A40AEF" w:rsidRPr="00CD6292">
        <w:rPr>
          <w:rFonts w:eastAsia="新細明體"/>
          <w:sz w:val="20"/>
          <w:lang w:eastAsia="zh-TW"/>
        </w:rPr>
        <w:t>銘傳</w:t>
      </w:r>
      <w:r w:rsidR="00FE2468" w:rsidRPr="00CD6292">
        <w:rPr>
          <w:rFonts w:eastAsia="新細明體"/>
          <w:sz w:val="20"/>
          <w:lang w:eastAsia="zh-TW"/>
        </w:rPr>
        <w:t>大學</w:t>
      </w:r>
      <w:r w:rsidR="00A40AEF" w:rsidRPr="00CD6292">
        <w:rPr>
          <w:rFonts w:eastAsia="新細明體"/>
          <w:sz w:val="20"/>
          <w:lang w:eastAsia="zh-TW"/>
        </w:rPr>
        <w:t>商品</w:t>
      </w:r>
      <w:r w:rsidR="00FE2468" w:rsidRPr="00CD6292">
        <w:rPr>
          <w:rFonts w:eastAsia="新細明體"/>
          <w:sz w:val="20"/>
          <w:lang w:eastAsia="zh-TW"/>
        </w:rPr>
        <w:t>設計學系</w:t>
      </w:r>
      <w:r w:rsidR="00960702" w:rsidRPr="00CD6292">
        <w:rPr>
          <w:color w:val="FF0000"/>
          <w:sz w:val="20"/>
          <w:lang w:eastAsia="zh-TW"/>
        </w:rPr>
        <w:t>（</w:t>
      </w:r>
      <w:r w:rsidR="007F5A86" w:rsidRPr="00CD6292">
        <w:rPr>
          <w:rFonts w:eastAsiaTheme="minorEastAsia"/>
          <w:color w:val="FF0000"/>
          <w:sz w:val="20"/>
          <w:lang w:eastAsia="zh-TW"/>
        </w:rPr>
        <w:t>新細明體</w:t>
      </w:r>
      <w:r w:rsidR="00960702" w:rsidRPr="00CD6292">
        <w:rPr>
          <w:color w:val="FF0000"/>
          <w:sz w:val="20"/>
          <w:lang w:eastAsia="zh-TW"/>
        </w:rPr>
        <w:t>1</w:t>
      </w:r>
      <w:r w:rsidR="00CD6292">
        <w:rPr>
          <w:color w:val="FF0000"/>
          <w:sz w:val="20"/>
          <w:lang w:eastAsia="zh-TW"/>
        </w:rPr>
        <w:t>0</w:t>
      </w:r>
      <w:r w:rsidR="00960702" w:rsidRPr="00CD6292">
        <w:rPr>
          <w:color w:val="FF0000"/>
          <w:sz w:val="20"/>
          <w:lang w:eastAsia="zh-TW"/>
        </w:rPr>
        <w:t>P</w:t>
      </w:r>
      <w:r w:rsidR="00960702" w:rsidRPr="00CD6292">
        <w:rPr>
          <w:color w:val="FF0000"/>
          <w:sz w:val="20"/>
          <w:lang w:eastAsia="zh-TW"/>
        </w:rPr>
        <w:t>）</w:t>
      </w:r>
    </w:p>
    <w:p w14:paraId="56DC2B62" w14:textId="60BB9330" w:rsidR="00D14573" w:rsidRPr="00103B52" w:rsidRDefault="00D14573" w:rsidP="00072189">
      <w:pPr>
        <w:pStyle w:val="aff3"/>
        <w:snapToGrid w:val="0"/>
        <w:rPr>
          <w:sz w:val="22"/>
          <w:lang w:eastAsia="zh-TW"/>
        </w:rPr>
      </w:pPr>
      <w:r w:rsidRPr="00CD6292">
        <w:rPr>
          <w:sz w:val="20"/>
          <w:lang w:eastAsia="zh-TW"/>
        </w:rPr>
        <w:t>**</w:t>
      </w:r>
      <w:r w:rsidRPr="00CD6292">
        <w:rPr>
          <w:rFonts w:eastAsia="新細明體"/>
          <w:sz w:val="20"/>
          <w:lang w:eastAsia="zh-TW"/>
        </w:rPr>
        <w:t>銘傳大學商品設計學系創新設計與管理研究所</w:t>
      </w:r>
      <w:r w:rsidR="00960702" w:rsidRPr="00CD6292">
        <w:rPr>
          <w:rFonts w:eastAsia="新細明體"/>
          <w:color w:val="FF0000"/>
          <w:sz w:val="20"/>
          <w:lang w:eastAsia="zh-TW"/>
        </w:rPr>
        <w:t>（</w:t>
      </w:r>
      <w:r w:rsidR="007F5A86" w:rsidRPr="00CD6292">
        <w:rPr>
          <w:rFonts w:eastAsiaTheme="minorEastAsia"/>
          <w:color w:val="FF0000"/>
          <w:sz w:val="20"/>
          <w:lang w:eastAsia="zh-TW"/>
        </w:rPr>
        <w:t>新細明體</w:t>
      </w:r>
      <w:r w:rsidR="00960702" w:rsidRPr="00CD6292">
        <w:rPr>
          <w:color w:val="FF0000"/>
          <w:sz w:val="20"/>
          <w:lang w:eastAsia="zh-TW"/>
        </w:rPr>
        <w:t>1</w:t>
      </w:r>
      <w:r w:rsidR="00CD6292">
        <w:rPr>
          <w:color w:val="FF0000"/>
          <w:sz w:val="20"/>
          <w:lang w:eastAsia="zh-TW"/>
        </w:rPr>
        <w:t>0</w:t>
      </w:r>
      <w:r w:rsidR="00960702" w:rsidRPr="00CD6292">
        <w:rPr>
          <w:color w:val="FF0000"/>
          <w:sz w:val="20"/>
          <w:lang w:eastAsia="zh-TW"/>
        </w:rPr>
        <w:t>P</w:t>
      </w:r>
      <w:r w:rsidR="00960702" w:rsidRPr="00CD6292">
        <w:rPr>
          <w:color w:val="FF0000"/>
          <w:sz w:val="20"/>
          <w:lang w:eastAsia="zh-TW"/>
        </w:rPr>
        <w:t>）</w:t>
      </w:r>
    </w:p>
    <w:p w14:paraId="7070960D" w14:textId="2F710C2E" w:rsidR="00FE2468" w:rsidRPr="00103B52" w:rsidRDefault="00FE2468" w:rsidP="00910911">
      <w:pPr>
        <w:pStyle w:val="a8"/>
        <w:spacing w:before="166" w:after="166"/>
        <w:rPr>
          <w:rFonts w:ascii="Times New Roman" w:hAnsi="Times New Roman"/>
          <w:sz w:val="28"/>
        </w:rPr>
      </w:pPr>
      <w:r w:rsidRPr="00103B52">
        <w:rPr>
          <w:rFonts w:ascii="Times New Roman" w:eastAsia="標楷體" w:hAnsi="Times New Roman"/>
          <w:sz w:val="28"/>
        </w:rPr>
        <w:t>摘要</w:t>
      </w:r>
      <w:r w:rsidR="00FF6CCC" w:rsidRPr="00103B52">
        <w:rPr>
          <w:rFonts w:ascii="Times New Roman" w:hAnsi="Times New Roman"/>
          <w:color w:val="FF0000"/>
          <w:sz w:val="28"/>
        </w:rPr>
        <w:t>（</w:t>
      </w:r>
      <w:r w:rsidR="00094EC4" w:rsidRPr="00103B52">
        <w:rPr>
          <w:rFonts w:ascii="Times New Roman" w:eastAsia="標楷體" w:hAnsi="Times New Roman"/>
          <w:color w:val="FF0000"/>
          <w:sz w:val="28"/>
        </w:rPr>
        <w:t>標楷體</w:t>
      </w:r>
      <w:r w:rsidR="00FF6CCC" w:rsidRPr="00103B52">
        <w:rPr>
          <w:rFonts w:ascii="Times New Roman" w:eastAsia="標楷體" w:hAnsi="Times New Roman"/>
          <w:color w:val="FF0000"/>
          <w:sz w:val="28"/>
        </w:rPr>
        <w:t>加粗</w:t>
      </w:r>
      <w:r w:rsidR="00FF6CCC" w:rsidRPr="00103B52">
        <w:rPr>
          <w:rFonts w:ascii="Times New Roman" w:eastAsia="標楷體" w:hAnsi="Times New Roman"/>
          <w:color w:val="FF0000"/>
          <w:sz w:val="28"/>
        </w:rPr>
        <w:t>1</w:t>
      </w:r>
      <w:r w:rsidR="00103B52">
        <w:rPr>
          <w:rFonts w:ascii="Times New Roman" w:eastAsia="標楷體" w:hAnsi="Times New Roman"/>
          <w:color w:val="FF0000"/>
          <w:sz w:val="28"/>
        </w:rPr>
        <w:t>4</w:t>
      </w:r>
      <w:r w:rsidR="00FF6CCC" w:rsidRPr="00103B52">
        <w:rPr>
          <w:rFonts w:ascii="Times New Roman" w:eastAsia="標楷體" w:hAnsi="Times New Roman"/>
          <w:color w:val="FF0000"/>
          <w:sz w:val="28"/>
        </w:rPr>
        <w:t>P</w:t>
      </w:r>
      <w:r w:rsidR="00FF6CCC" w:rsidRPr="00103B52">
        <w:rPr>
          <w:rFonts w:ascii="Times New Roman" w:hAnsi="Times New Roman"/>
          <w:color w:val="FF0000"/>
          <w:sz w:val="28"/>
        </w:rPr>
        <w:t>）</w:t>
      </w:r>
    </w:p>
    <w:p w14:paraId="6CD53E91" w14:textId="4542E85A" w:rsidR="00A40AEF" w:rsidRPr="00103B52" w:rsidRDefault="00A40AEF" w:rsidP="001C5FCD">
      <w:pPr>
        <w:pStyle w:val="afff"/>
        <w:ind w:firstLine="440"/>
        <w:rPr>
          <w:rFonts w:eastAsia="新細明體"/>
          <w:sz w:val="22"/>
        </w:rPr>
      </w:pPr>
      <w:r w:rsidRPr="00103B52">
        <w:rPr>
          <w:rFonts w:eastAsia="新細明體"/>
          <w:sz w:val="22"/>
        </w:rPr>
        <w:t>發展符合消費者需求之創新概念與關鍵技術、提出獨特且具新穎性之原創設計，乃確保企業永續經營的不二法門。但是，產品創新概念形成之過程，似乎永遠像個黑盒子般難以讓人探究，而概念發想的品質，也往往受到個人背景與生活經驗之影響而有所差異。對設計初學者來說，儘管在學習設計的過程中，曾經接受有關創意思考與設計方法這纇課程的訓練，但是在實務設計應用時，學生仍多採行直覺式的概念發想方式，欠缺了系統性的創意思考模式。本研究導入意圖設計之概念，將意圖設計圖卡中所列舉之設計概念與對應之設計提示，作為創新概念發想之途徑。透過舉辦創新教學設計工作坊，讓學員們嘗試將圖卡上的提示與設計主題進行</w:t>
      </w:r>
      <w:r w:rsidRPr="00103B52">
        <w:rPr>
          <w:rFonts w:eastAsia="新細明體"/>
          <w:sz w:val="22"/>
          <w:shd w:val="clear" w:color="auto" w:fill="FFFFFF"/>
        </w:rPr>
        <w:t>強迫式的連結</w:t>
      </w:r>
      <w:r w:rsidRPr="00103B52">
        <w:rPr>
          <w:rFonts w:eastAsia="新細明體"/>
          <w:sz w:val="22"/>
        </w:rPr>
        <w:t>，以驗證意圖設計圖卡在不同設計面向的可應用性。共有</w:t>
      </w:r>
      <w:r w:rsidRPr="00103B52">
        <w:rPr>
          <w:rFonts w:eastAsia="新細明體"/>
          <w:sz w:val="22"/>
        </w:rPr>
        <w:t>10</w:t>
      </w:r>
      <w:r w:rsidRPr="00103B52">
        <w:rPr>
          <w:rFonts w:eastAsia="新細明體"/>
          <w:sz w:val="22"/>
        </w:rPr>
        <w:t>位學員參與為期</w:t>
      </w:r>
      <w:r w:rsidRPr="00103B52">
        <w:rPr>
          <w:rFonts w:eastAsia="新細明體"/>
          <w:sz w:val="22"/>
        </w:rPr>
        <w:t>5</w:t>
      </w:r>
      <w:r w:rsidRPr="00103B52">
        <w:rPr>
          <w:rFonts w:eastAsia="新細明體"/>
          <w:sz w:val="22"/>
        </w:rPr>
        <w:t>週的設計工作坊，並完成了</w:t>
      </w:r>
      <w:r w:rsidRPr="00103B52">
        <w:rPr>
          <w:rFonts w:eastAsia="新細明體"/>
          <w:sz w:val="22"/>
        </w:rPr>
        <w:t>11</w:t>
      </w:r>
      <w:r w:rsidRPr="00103B52">
        <w:rPr>
          <w:rFonts w:eastAsia="新細明體"/>
          <w:sz w:val="22"/>
        </w:rPr>
        <w:t>件設計作品。研究成果顯示：意圖設計圖卡不僅可幫助設計者提出改變使用行為的創新設計，對於一般性的設計主題也可刺激出新奇的提案。最後，學員們對於參與本次設計工作坊之感想與建議也一併進行討論。</w:t>
      </w:r>
      <w:r w:rsidR="00103B52" w:rsidRPr="00103B52">
        <w:rPr>
          <w:color w:val="FF0000"/>
          <w:sz w:val="22"/>
        </w:rPr>
        <w:t>（</w:t>
      </w:r>
      <w:r w:rsidR="00103B52" w:rsidRPr="00103B52">
        <w:rPr>
          <w:rFonts w:eastAsiaTheme="minorEastAsia"/>
          <w:color w:val="FF0000"/>
          <w:sz w:val="22"/>
        </w:rPr>
        <w:t>新細明體</w:t>
      </w:r>
      <w:r w:rsidR="00103B52" w:rsidRPr="00103B52">
        <w:rPr>
          <w:color w:val="FF0000"/>
          <w:sz w:val="22"/>
        </w:rPr>
        <w:t>1</w:t>
      </w:r>
      <w:r w:rsidR="00103B52">
        <w:rPr>
          <w:color w:val="FF0000"/>
          <w:sz w:val="22"/>
        </w:rPr>
        <w:t>1</w:t>
      </w:r>
      <w:r w:rsidR="00103B52" w:rsidRPr="00103B52">
        <w:rPr>
          <w:color w:val="FF0000"/>
          <w:sz w:val="22"/>
        </w:rPr>
        <w:t>P</w:t>
      </w:r>
      <w:r w:rsidR="00103B52" w:rsidRPr="00103B52">
        <w:rPr>
          <w:color w:val="FF0000"/>
          <w:sz w:val="22"/>
        </w:rPr>
        <w:t>）</w:t>
      </w:r>
    </w:p>
    <w:p w14:paraId="676CFB32" w14:textId="34D8D3FF" w:rsidR="0001752A" w:rsidRPr="00103B52" w:rsidRDefault="00FE2468" w:rsidP="001C5FCD">
      <w:pPr>
        <w:pStyle w:val="a7"/>
        <w:spacing w:before="333" w:after="333"/>
        <w:rPr>
          <w:sz w:val="22"/>
        </w:rPr>
      </w:pPr>
      <w:r w:rsidRPr="00103B52">
        <w:rPr>
          <w:rFonts w:eastAsia="新細明體"/>
          <w:sz w:val="22"/>
        </w:rPr>
        <w:t>關鍵詞：</w:t>
      </w:r>
      <w:r w:rsidR="00A40AEF" w:rsidRPr="00103B52">
        <w:rPr>
          <w:rFonts w:eastAsia="新細明體"/>
          <w:sz w:val="22"/>
        </w:rPr>
        <w:t>產品創新、設計思考、意圖設計、強制聯想法</w:t>
      </w:r>
      <w:r w:rsidR="00732C38" w:rsidRPr="00103B52">
        <w:rPr>
          <w:color w:val="FF0000"/>
          <w:sz w:val="22"/>
        </w:rPr>
        <w:t>（</w:t>
      </w:r>
      <w:r w:rsidR="00094EC4" w:rsidRPr="00103B52">
        <w:rPr>
          <w:rFonts w:eastAsiaTheme="minorEastAsia"/>
          <w:color w:val="FF0000"/>
          <w:sz w:val="22"/>
        </w:rPr>
        <w:t>新細明體</w:t>
      </w:r>
      <w:r w:rsidR="00732C38" w:rsidRPr="00103B52">
        <w:rPr>
          <w:color w:val="FF0000"/>
          <w:sz w:val="22"/>
        </w:rPr>
        <w:t>1</w:t>
      </w:r>
      <w:r w:rsidR="00103B52">
        <w:rPr>
          <w:color w:val="FF0000"/>
          <w:sz w:val="22"/>
        </w:rPr>
        <w:t>1</w:t>
      </w:r>
      <w:r w:rsidR="00732C38" w:rsidRPr="00103B52">
        <w:rPr>
          <w:color w:val="FF0000"/>
          <w:sz w:val="22"/>
        </w:rPr>
        <w:t>P</w:t>
      </w:r>
      <w:r w:rsidR="00732C38" w:rsidRPr="00103B52">
        <w:rPr>
          <w:color w:val="FF0000"/>
          <w:sz w:val="22"/>
        </w:rPr>
        <w:t>）</w:t>
      </w:r>
    </w:p>
    <w:p w14:paraId="3372EFC3" w14:textId="79F0AA25" w:rsidR="00FE2468" w:rsidRPr="00103B52" w:rsidRDefault="00FE2468" w:rsidP="004E00EF">
      <w:pPr>
        <w:pStyle w:val="a9"/>
        <w:spacing w:before="166"/>
        <w:rPr>
          <w:rFonts w:ascii="Times New Roman" w:eastAsia="標楷體" w:hAnsi="Times New Roman"/>
        </w:rPr>
      </w:pPr>
      <w:r w:rsidRPr="00103B52">
        <w:rPr>
          <w:rFonts w:ascii="Times New Roman" w:eastAsia="標楷體" w:hAnsi="Times New Roman"/>
          <w:sz w:val="28"/>
        </w:rPr>
        <w:t>一、</w:t>
      </w:r>
      <w:r w:rsidR="00A40AEF" w:rsidRPr="00103B52">
        <w:rPr>
          <w:rFonts w:ascii="Times New Roman" w:eastAsia="標楷體" w:hAnsi="Times New Roman"/>
          <w:sz w:val="28"/>
        </w:rPr>
        <w:t>前言</w:t>
      </w:r>
      <w:r w:rsidR="00FF6CCC" w:rsidRPr="00103B52">
        <w:rPr>
          <w:rFonts w:ascii="Times New Roman" w:eastAsia="標楷體" w:hAnsi="Times New Roman"/>
          <w:color w:val="FF0000"/>
        </w:rPr>
        <w:t>（</w:t>
      </w:r>
      <w:r w:rsidR="00094EC4" w:rsidRPr="00103B52">
        <w:rPr>
          <w:rFonts w:ascii="Times New Roman" w:eastAsia="標楷體" w:hAnsi="Times New Roman"/>
          <w:color w:val="FF0000"/>
        </w:rPr>
        <w:t>標楷體加粗</w:t>
      </w:r>
      <w:r w:rsidR="00094EC4" w:rsidRPr="00103B52">
        <w:rPr>
          <w:rFonts w:ascii="Times New Roman" w:eastAsia="標楷體" w:hAnsi="Times New Roman"/>
          <w:color w:val="FF0000"/>
        </w:rPr>
        <w:t>1</w:t>
      </w:r>
      <w:r w:rsidR="00103B52">
        <w:rPr>
          <w:rFonts w:ascii="Times New Roman" w:eastAsia="標楷體" w:hAnsi="Times New Roman"/>
          <w:color w:val="FF0000"/>
        </w:rPr>
        <w:t>4</w:t>
      </w:r>
      <w:r w:rsidR="00094EC4" w:rsidRPr="00103B52">
        <w:rPr>
          <w:rFonts w:ascii="Times New Roman" w:eastAsia="標楷體" w:hAnsi="Times New Roman"/>
          <w:color w:val="FF0000"/>
        </w:rPr>
        <w:t>P</w:t>
      </w:r>
      <w:r w:rsidR="00FF6CCC" w:rsidRPr="00103B52">
        <w:rPr>
          <w:rFonts w:ascii="Times New Roman" w:eastAsia="標楷體" w:hAnsi="Times New Roman"/>
          <w:color w:val="FF0000"/>
        </w:rPr>
        <w:t>）</w:t>
      </w:r>
    </w:p>
    <w:p w14:paraId="10D50DAF" w14:textId="1A1D4808" w:rsidR="00A40AEF" w:rsidRPr="00103B52" w:rsidRDefault="00A40AEF" w:rsidP="00A40AEF">
      <w:pPr>
        <w:pStyle w:val="110"/>
        <w:spacing w:before="166"/>
        <w:rPr>
          <w:rFonts w:eastAsiaTheme="minorEastAsia"/>
          <w:sz w:val="22"/>
        </w:rPr>
      </w:pPr>
      <w:r w:rsidRPr="00103B52">
        <w:rPr>
          <w:rFonts w:eastAsiaTheme="minorEastAsia"/>
          <w:sz w:val="22"/>
        </w:rPr>
        <w:t>1.1</w:t>
      </w:r>
      <w:r w:rsidRPr="00103B52">
        <w:rPr>
          <w:rFonts w:eastAsiaTheme="minorEastAsia"/>
          <w:sz w:val="22"/>
        </w:rPr>
        <w:t>研究背景與動機</w:t>
      </w:r>
      <w:r w:rsidR="00FF6CCC" w:rsidRPr="00103B52">
        <w:rPr>
          <w:rFonts w:eastAsiaTheme="minorEastAsia"/>
          <w:color w:val="FF0000"/>
          <w:sz w:val="22"/>
        </w:rPr>
        <w:t>（</w:t>
      </w:r>
      <w:r w:rsidR="00094EC4" w:rsidRPr="00103B52">
        <w:rPr>
          <w:rFonts w:eastAsiaTheme="minorEastAsia"/>
          <w:color w:val="FF0000"/>
          <w:sz w:val="22"/>
        </w:rPr>
        <w:t>新細明體</w:t>
      </w:r>
      <w:r w:rsidR="00FF6CCC" w:rsidRPr="00103B52">
        <w:rPr>
          <w:rFonts w:eastAsiaTheme="minorEastAsia"/>
          <w:color w:val="FF0000"/>
          <w:sz w:val="22"/>
        </w:rPr>
        <w:t>加粗</w:t>
      </w:r>
      <w:r w:rsidR="00FF6CCC" w:rsidRPr="00103B52">
        <w:rPr>
          <w:rFonts w:eastAsiaTheme="minorEastAsia"/>
          <w:color w:val="FF0000"/>
          <w:sz w:val="22"/>
        </w:rPr>
        <w:t>1</w:t>
      </w:r>
      <w:r w:rsidR="00103B52">
        <w:rPr>
          <w:rFonts w:eastAsiaTheme="minorEastAsia"/>
          <w:color w:val="FF0000"/>
          <w:sz w:val="22"/>
        </w:rPr>
        <w:t>1</w:t>
      </w:r>
      <w:r w:rsidR="00FF6CCC" w:rsidRPr="00103B52">
        <w:rPr>
          <w:rFonts w:eastAsiaTheme="minorEastAsia"/>
          <w:color w:val="FF0000"/>
          <w:sz w:val="22"/>
        </w:rPr>
        <w:t>P</w:t>
      </w:r>
      <w:r w:rsidR="00FF6CCC" w:rsidRPr="00103B52">
        <w:rPr>
          <w:rFonts w:eastAsiaTheme="minorEastAsia"/>
          <w:color w:val="FF0000"/>
          <w:sz w:val="22"/>
        </w:rPr>
        <w:t>）</w:t>
      </w:r>
    </w:p>
    <w:p w14:paraId="388B2F37" w14:textId="2BDF43B7" w:rsidR="00DA19DF" w:rsidRPr="00103B52" w:rsidRDefault="00DA19DF" w:rsidP="00094EC4">
      <w:pPr>
        <w:ind w:firstLine="440"/>
        <w:rPr>
          <w:rFonts w:eastAsiaTheme="minorEastAsia"/>
          <w:sz w:val="22"/>
          <w:lang w:eastAsia="zh-TW"/>
        </w:rPr>
      </w:pPr>
      <w:r w:rsidRPr="00103B52">
        <w:rPr>
          <w:rFonts w:eastAsiaTheme="minorEastAsia"/>
          <w:sz w:val="22"/>
          <w:lang w:eastAsia="zh-TW"/>
        </w:rPr>
        <w:t>設計創新的成功關鍵在於有好的概念。但是創新產品概念形成的過程，卻永遠像是個黑盒子，讓人難以參透。研究指出有經驗的設計師往往都有一套自己遵行的概念發想方法或技巧</w:t>
      </w:r>
      <w:r w:rsidR="00D56CF6" w:rsidRPr="00103B52">
        <w:rPr>
          <w:rFonts w:eastAsiaTheme="minorEastAsia"/>
          <w:sz w:val="22"/>
          <w:lang w:eastAsia="zh-TW"/>
        </w:rPr>
        <w:t>（</w:t>
      </w:r>
      <w:r w:rsidRPr="00103B52">
        <w:rPr>
          <w:rFonts w:eastAsiaTheme="minorEastAsia"/>
          <w:sz w:val="22"/>
          <w:lang w:eastAsia="zh-TW"/>
        </w:rPr>
        <w:t>Daly et a</w:t>
      </w:r>
      <w:r w:rsidR="00D16852" w:rsidRPr="00103B52">
        <w:rPr>
          <w:rFonts w:eastAsiaTheme="minorEastAsia"/>
          <w:sz w:val="22"/>
          <w:lang w:eastAsia="zh-TW"/>
        </w:rPr>
        <w:t>l</w:t>
      </w:r>
      <w:r w:rsidRPr="00103B52">
        <w:rPr>
          <w:rFonts w:eastAsiaTheme="minorEastAsia"/>
          <w:sz w:val="22"/>
          <w:lang w:eastAsia="zh-TW"/>
        </w:rPr>
        <w:t>., 2012</w:t>
      </w:r>
      <w:r w:rsidR="004232EF" w:rsidRPr="00103B52">
        <w:rPr>
          <w:rFonts w:eastAsiaTheme="minorEastAsia"/>
          <w:sz w:val="22"/>
          <w:lang w:eastAsia="zh-TW"/>
        </w:rPr>
        <w:t>）</w:t>
      </w:r>
      <w:r w:rsidRPr="00103B52">
        <w:rPr>
          <w:rFonts w:eastAsiaTheme="minorEastAsia"/>
          <w:sz w:val="22"/>
          <w:lang w:eastAsia="zh-TW"/>
        </w:rPr>
        <w:t>，然而對於設計初學者而言，發展多元且具創新價值之設計概念，往往是學習設計最困難之處。</w:t>
      </w:r>
    </w:p>
    <w:p w14:paraId="49BF748F" w14:textId="222D7CF1" w:rsidR="00DA19DF" w:rsidRPr="00103B52" w:rsidRDefault="00DA19DF" w:rsidP="00DA19DF">
      <w:pPr>
        <w:pStyle w:val="110"/>
        <w:spacing w:before="166"/>
        <w:rPr>
          <w:rFonts w:eastAsiaTheme="minorEastAsia"/>
          <w:sz w:val="22"/>
        </w:rPr>
      </w:pPr>
      <w:r w:rsidRPr="00103B52">
        <w:rPr>
          <w:rFonts w:eastAsiaTheme="minorEastAsia"/>
          <w:sz w:val="22"/>
        </w:rPr>
        <w:lastRenderedPageBreak/>
        <w:t>1.2</w:t>
      </w:r>
      <w:r w:rsidRPr="00103B52">
        <w:rPr>
          <w:rFonts w:eastAsiaTheme="minorEastAsia"/>
          <w:sz w:val="22"/>
        </w:rPr>
        <w:t>研究目的</w:t>
      </w:r>
    </w:p>
    <w:p w14:paraId="328F28BB" w14:textId="77777777" w:rsidR="00DA19DF" w:rsidRPr="00103B52" w:rsidRDefault="00DA19DF" w:rsidP="00DA19DF">
      <w:pPr>
        <w:ind w:firstLine="440"/>
        <w:rPr>
          <w:rFonts w:eastAsiaTheme="minorEastAsia"/>
          <w:sz w:val="22"/>
        </w:rPr>
      </w:pPr>
      <w:r w:rsidRPr="00103B52">
        <w:rPr>
          <w:rFonts w:eastAsiaTheme="minorEastAsia"/>
          <w:sz w:val="22"/>
          <w:lang w:eastAsia="zh-TW"/>
        </w:rPr>
        <w:t>本研究擬借助</w:t>
      </w:r>
      <w:r w:rsidRPr="00103B52">
        <w:rPr>
          <w:rFonts w:eastAsiaTheme="minorEastAsia"/>
          <w:sz w:val="22"/>
          <w:lang w:eastAsia="zh-TW"/>
        </w:rPr>
        <w:t>Lockton</w:t>
      </w:r>
      <w:r w:rsidRPr="00103B52">
        <w:rPr>
          <w:rFonts w:eastAsiaTheme="minorEastAsia"/>
          <w:sz w:val="22"/>
          <w:lang w:eastAsia="zh-TW"/>
        </w:rPr>
        <w:t>教授所彙整意圖設計圖卡上的設計提示，與指定設計主題進行創意聯想。</w:t>
      </w:r>
      <w:r w:rsidRPr="00103B52">
        <w:rPr>
          <w:rFonts w:eastAsiaTheme="minorEastAsia"/>
          <w:sz w:val="22"/>
        </w:rPr>
        <w:t>所欲探討問題包括：</w:t>
      </w:r>
    </w:p>
    <w:p w14:paraId="18E7C7E0" w14:textId="77777777" w:rsidR="00DA19DF" w:rsidRPr="00103B52" w:rsidRDefault="00DA19DF" w:rsidP="004900FD">
      <w:pPr>
        <w:pStyle w:val="aa"/>
        <w:numPr>
          <w:ilvl w:val="0"/>
          <w:numId w:val="1"/>
        </w:numPr>
        <w:ind w:leftChars="0"/>
        <w:rPr>
          <w:rFonts w:eastAsiaTheme="minorEastAsia"/>
          <w:strike/>
          <w:sz w:val="22"/>
          <w:lang w:eastAsia="zh-TW"/>
        </w:rPr>
      </w:pPr>
      <w:r w:rsidRPr="00103B52">
        <w:rPr>
          <w:rFonts w:eastAsiaTheme="minorEastAsia"/>
          <w:sz w:val="22"/>
          <w:lang w:eastAsia="zh-TW"/>
        </w:rPr>
        <w:t>意圖設計圖卡上所揭示的設計概念與對應之設計提示，對於產品創新概念之發想是否具有幫助？</w:t>
      </w:r>
    </w:p>
    <w:p w14:paraId="232984EF" w14:textId="77777777" w:rsidR="00DA19DF" w:rsidRPr="00103B52" w:rsidRDefault="00DA19DF" w:rsidP="004900FD">
      <w:pPr>
        <w:pStyle w:val="aa"/>
        <w:numPr>
          <w:ilvl w:val="0"/>
          <w:numId w:val="1"/>
        </w:numPr>
        <w:ind w:leftChars="0"/>
        <w:rPr>
          <w:rFonts w:eastAsiaTheme="minorEastAsia"/>
          <w:strike/>
          <w:sz w:val="22"/>
          <w:lang w:eastAsia="zh-TW"/>
        </w:rPr>
      </w:pPr>
      <w:r w:rsidRPr="00103B52">
        <w:rPr>
          <w:rFonts w:eastAsiaTheme="minorEastAsia"/>
          <w:sz w:val="22"/>
          <w:lang w:eastAsia="zh-TW"/>
        </w:rPr>
        <w:t>設計者應用意圖設計圖卡進行創新概念發想的思維過程。</w:t>
      </w:r>
    </w:p>
    <w:p w14:paraId="461EFF45" w14:textId="1C074432" w:rsidR="00DA19DF" w:rsidRPr="00103B52" w:rsidRDefault="00DA19DF" w:rsidP="004900FD">
      <w:pPr>
        <w:pStyle w:val="aa"/>
        <w:numPr>
          <w:ilvl w:val="0"/>
          <w:numId w:val="1"/>
        </w:numPr>
        <w:ind w:leftChars="0"/>
        <w:rPr>
          <w:rFonts w:eastAsiaTheme="minorEastAsia"/>
          <w:sz w:val="22"/>
          <w:lang w:eastAsia="zh-TW"/>
        </w:rPr>
      </w:pPr>
      <w:r w:rsidRPr="00103B52">
        <w:rPr>
          <w:rFonts w:eastAsiaTheme="minorEastAsia"/>
          <w:sz w:val="22"/>
          <w:lang w:eastAsia="zh-TW"/>
        </w:rPr>
        <w:t>設計者在應用此發想模式所遭遇之困難點為何？</w:t>
      </w:r>
    </w:p>
    <w:p w14:paraId="4FBA7461" w14:textId="065200B3" w:rsidR="00FE2468" w:rsidRPr="00103B52" w:rsidRDefault="00FE2468" w:rsidP="004E00EF">
      <w:pPr>
        <w:pStyle w:val="a9"/>
        <w:spacing w:before="166"/>
        <w:rPr>
          <w:rFonts w:ascii="Times New Roman" w:eastAsia="標楷體" w:hAnsi="Times New Roman"/>
        </w:rPr>
      </w:pPr>
      <w:r w:rsidRPr="00103B52">
        <w:rPr>
          <w:rFonts w:ascii="Times New Roman" w:eastAsia="標楷體" w:hAnsi="Times New Roman"/>
          <w:sz w:val="28"/>
        </w:rPr>
        <w:t>二、文獻探討</w:t>
      </w:r>
      <w:r w:rsidR="00094EC4" w:rsidRPr="00103B52">
        <w:rPr>
          <w:rFonts w:ascii="Times New Roman" w:eastAsia="標楷體" w:hAnsi="Times New Roman"/>
          <w:color w:val="FF0000"/>
          <w:sz w:val="28"/>
        </w:rPr>
        <w:t>（標楷體加粗</w:t>
      </w:r>
      <w:r w:rsidR="00094EC4" w:rsidRPr="00103B52">
        <w:rPr>
          <w:rFonts w:ascii="Times New Roman" w:eastAsia="標楷體" w:hAnsi="Times New Roman"/>
          <w:color w:val="FF0000"/>
          <w:sz w:val="28"/>
        </w:rPr>
        <w:t>1</w:t>
      </w:r>
      <w:r w:rsidR="00103B52">
        <w:rPr>
          <w:rFonts w:ascii="Times New Roman" w:eastAsia="標楷體" w:hAnsi="Times New Roman"/>
          <w:color w:val="FF0000"/>
          <w:sz w:val="28"/>
        </w:rPr>
        <w:t>4</w:t>
      </w:r>
      <w:r w:rsidR="00094EC4" w:rsidRPr="00103B52">
        <w:rPr>
          <w:rFonts w:ascii="Times New Roman" w:eastAsia="標楷體" w:hAnsi="Times New Roman"/>
          <w:color w:val="FF0000"/>
          <w:sz w:val="28"/>
        </w:rPr>
        <w:t>P</w:t>
      </w:r>
      <w:r w:rsidR="00094EC4" w:rsidRPr="00103B52">
        <w:rPr>
          <w:rFonts w:ascii="Times New Roman" w:eastAsia="標楷體" w:hAnsi="Times New Roman"/>
          <w:color w:val="FF0000"/>
          <w:sz w:val="28"/>
        </w:rPr>
        <w:t>）</w:t>
      </w:r>
    </w:p>
    <w:p w14:paraId="3F0F837B" w14:textId="10B89380" w:rsidR="00FE2468" w:rsidRPr="00103B52" w:rsidRDefault="00FE2468" w:rsidP="004E00EF">
      <w:pPr>
        <w:pStyle w:val="110"/>
        <w:spacing w:before="166"/>
        <w:rPr>
          <w:rFonts w:eastAsiaTheme="minorEastAsia"/>
          <w:sz w:val="22"/>
        </w:rPr>
      </w:pPr>
      <w:r w:rsidRPr="00103B52">
        <w:rPr>
          <w:rFonts w:eastAsiaTheme="minorEastAsia"/>
          <w:sz w:val="22"/>
        </w:rPr>
        <w:t>2.1</w:t>
      </w:r>
      <w:r w:rsidR="00DA19DF" w:rsidRPr="00103B52">
        <w:rPr>
          <w:rFonts w:eastAsiaTheme="minorEastAsia"/>
          <w:sz w:val="22"/>
        </w:rPr>
        <w:t>產品創新</w:t>
      </w:r>
    </w:p>
    <w:p w14:paraId="13FF459B" w14:textId="760E00D6" w:rsidR="00A0060A" w:rsidRPr="00103B52" w:rsidRDefault="00A0060A" w:rsidP="00A0060A">
      <w:pPr>
        <w:pStyle w:val="110"/>
        <w:spacing w:before="166"/>
        <w:rPr>
          <w:rFonts w:eastAsiaTheme="minorEastAsia"/>
          <w:sz w:val="22"/>
        </w:rPr>
      </w:pPr>
      <w:r w:rsidRPr="00103B52">
        <w:rPr>
          <w:rFonts w:eastAsiaTheme="minorEastAsia"/>
          <w:sz w:val="22"/>
        </w:rPr>
        <w:t>2.1.1</w:t>
      </w:r>
      <w:r w:rsidRPr="00103B52">
        <w:rPr>
          <w:rFonts w:eastAsiaTheme="minorEastAsia"/>
          <w:color w:val="FF0000"/>
          <w:sz w:val="22"/>
        </w:rPr>
        <w:t>（</w:t>
      </w:r>
      <w:r w:rsidR="00094EC4" w:rsidRPr="00103B52">
        <w:rPr>
          <w:rFonts w:eastAsiaTheme="minorEastAsia"/>
          <w:color w:val="FF0000"/>
          <w:sz w:val="22"/>
        </w:rPr>
        <w:t>中文：新細</w:t>
      </w:r>
      <w:r w:rsidRPr="00103B52">
        <w:rPr>
          <w:rFonts w:eastAsiaTheme="minorEastAsia"/>
          <w:color w:val="FF0000"/>
          <w:sz w:val="22"/>
        </w:rPr>
        <w:t>明體加粗</w:t>
      </w:r>
      <w:r w:rsidRPr="00103B52">
        <w:rPr>
          <w:rFonts w:eastAsiaTheme="minorEastAsia"/>
          <w:color w:val="FF0000"/>
          <w:sz w:val="22"/>
        </w:rPr>
        <w:t>1</w:t>
      </w:r>
      <w:r w:rsidR="00103B52" w:rsidRPr="00103B52">
        <w:rPr>
          <w:rFonts w:eastAsiaTheme="minorEastAsia"/>
          <w:color w:val="FF0000"/>
          <w:sz w:val="22"/>
        </w:rPr>
        <w:t>1</w:t>
      </w:r>
      <w:r w:rsidRPr="00103B52">
        <w:rPr>
          <w:rFonts w:eastAsiaTheme="minorEastAsia"/>
          <w:color w:val="FF0000"/>
          <w:sz w:val="22"/>
        </w:rPr>
        <w:t>P</w:t>
      </w:r>
      <w:r w:rsidR="00094EC4" w:rsidRPr="00103B52">
        <w:rPr>
          <w:rFonts w:eastAsiaTheme="minorEastAsia"/>
          <w:color w:val="FF0000"/>
          <w:sz w:val="22"/>
        </w:rPr>
        <w:t>，英文：</w:t>
      </w:r>
      <w:r w:rsidR="00094EC4" w:rsidRPr="00103B52">
        <w:rPr>
          <w:rFonts w:eastAsiaTheme="minorEastAsia"/>
          <w:color w:val="FF0000"/>
          <w:sz w:val="22"/>
        </w:rPr>
        <w:t>Times New Roman1</w:t>
      </w:r>
      <w:r w:rsidR="00103B52" w:rsidRPr="00103B52">
        <w:rPr>
          <w:rFonts w:eastAsiaTheme="minorEastAsia"/>
          <w:color w:val="FF0000"/>
          <w:sz w:val="22"/>
        </w:rPr>
        <w:t>1</w:t>
      </w:r>
      <w:r w:rsidR="00094EC4" w:rsidRPr="00103B52">
        <w:rPr>
          <w:rFonts w:eastAsiaTheme="minorEastAsia"/>
          <w:color w:val="FF0000"/>
          <w:sz w:val="22"/>
        </w:rPr>
        <w:t>P</w:t>
      </w:r>
      <w:r w:rsidRPr="00103B52">
        <w:rPr>
          <w:rFonts w:eastAsiaTheme="minorEastAsia"/>
          <w:color w:val="FF0000"/>
          <w:sz w:val="22"/>
        </w:rPr>
        <w:t>）</w:t>
      </w:r>
    </w:p>
    <w:p w14:paraId="4631E79C" w14:textId="64A98E75" w:rsidR="00177790" w:rsidRPr="00103B52" w:rsidRDefault="00A0060A" w:rsidP="00A0060A">
      <w:pPr>
        <w:ind w:firstLineChars="0" w:firstLine="0"/>
        <w:rPr>
          <w:rFonts w:eastAsiaTheme="minorEastAsia"/>
          <w:sz w:val="22"/>
          <w:lang w:eastAsia="zh-TW"/>
        </w:rPr>
      </w:pPr>
      <w:r w:rsidRPr="00103B52">
        <w:rPr>
          <w:rFonts w:eastAsiaTheme="minorEastAsia"/>
          <w:sz w:val="22"/>
          <w:lang w:eastAsia="zh-TW"/>
        </w:rPr>
        <w:t>1.</w:t>
      </w:r>
      <w:r w:rsidRPr="00103B52">
        <w:rPr>
          <w:rFonts w:eastAsiaTheme="minorEastAsia"/>
          <w:color w:val="FF0000"/>
          <w:sz w:val="22"/>
          <w:lang w:eastAsia="zh-TW"/>
        </w:rPr>
        <w:t>（</w:t>
      </w:r>
      <w:r w:rsidR="00094EC4" w:rsidRPr="00103B52">
        <w:rPr>
          <w:rFonts w:eastAsiaTheme="minorEastAsia"/>
          <w:color w:val="FF0000"/>
          <w:sz w:val="22"/>
          <w:lang w:eastAsia="zh-TW"/>
        </w:rPr>
        <w:t>新細</w:t>
      </w:r>
      <w:r w:rsidRPr="00103B52">
        <w:rPr>
          <w:rFonts w:eastAsiaTheme="minorEastAsia"/>
          <w:color w:val="FF0000"/>
          <w:sz w:val="22"/>
          <w:lang w:eastAsia="zh-TW"/>
        </w:rPr>
        <w:t>明體</w:t>
      </w:r>
      <w:r w:rsidRPr="00103B52">
        <w:rPr>
          <w:rFonts w:eastAsiaTheme="minorEastAsia"/>
          <w:color w:val="FF0000"/>
          <w:sz w:val="22"/>
          <w:lang w:eastAsia="zh-TW"/>
        </w:rPr>
        <w:t>1</w:t>
      </w:r>
      <w:r w:rsidR="00103B52">
        <w:rPr>
          <w:rFonts w:eastAsiaTheme="minorEastAsia"/>
          <w:color w:val="FF0000"/>
          <w:sz w:val="22"/>
          <w:lang w:eastAsia="zh-TW"/>
        </w:rPr>
        <w:t>1</w:t>
      </w:r>
      <w:r w:rsidRPr="00103B52">
        <w:rPr>
          <w:rFonts w:eastAsiaTheme="minorEastAsia"/>
          <w:color w:val="FF0000"/>
          <w:sz w:val="22"/>
          <w:lang w:eastAsia="zh-TW"/>
        </w:rPr>
        <w:t>P</w:t>
      </w:r>
      <w:r w:rsidR="00094EC4" w:rsidRPr="00103B52">
        <w:rPr>
          <w:rFonts w:eastAsiaTheme="minorEastAsia"/>
          <w:color w:val="FF0000"/>
          <w:sz w:val="22"/>
          <w:lang w:eastAsia="zh-TW"/>
        </w:rPr>
        <w:t>，</w:t>
      </w:r>
      <w:r w:rsidR="00094EC4" w:rsidRPr="00103B52">
        <w:rPr>
          <w:rFonts w:eastAsiaTheme="minorEastAsia"/>
          <w:color w:val="FF0000"/>
          <w:sz w:val="22"/>
        </w:rPr>
        <w:t>英文：</w:t>
      </w:r>
      <w:r w:rsidR="00094EC4" w:rsidRPr="00103B52">
        <w:rPr>
          <w:rFonts w:eastAsiaTheme="minorEastAsia"/>
          <w:color w:val="FF0000"/>
          <w:sz w:val="22"/>
        </w:rPr>
        <w:t>Times New Roman1</w:t>
      </w:r>
      <w:r w:rsidR="00103B52">
        <w:rPr>
          <w:rFonts w:eastAsiaTheme="minorEastAsia"/>
          <w:color w:val="FF0000"/>
          <w:sz w:val="22"/>
        </w:rPr>
        <w:t>1</w:t>
      </w:r>
      <w:r w:rsidR="00094EC4" w:rsidRPr="00103B52">
        <w:rPr>
          <w:rFonts w:eastAsiaTheme="minorEastAsia"/>
          <w:color w:val="FF0000"/>
          <w:sz w:val="22"/>
        </w:rPr>
        <w:t>P</w:t>
      </w:r>
      <w:r w:rsidRPr="00103B52">
        <w:rPr>
          <w:rFonts w:eastAsiaTheme="minorEastAsia"/>
          <w:color w:val="FF0000"/>
          <w:sz w:val="22"/>
          <w:lang w:eastAsia="zh-TW"/>
        </w:rPr>
        <w:t>）</w:t>
      </w:r>
    </w:p>
    <w:p w14:paraId="13A4E897" w14:textId="5037AAD5" w:rsidR="00A0060A" w:rsidRPr="00103B52" w:rsidRDefault="00A0060A" w:rsidP="00A0060A">
      <w:pPr>
        <w:ind w:firstLineChars="0" w:firstLine="0"/>
        <w:rPr>
          <w:rFonts w:eastAsiaTheme="minorEastAsia"/>
          <w:sz w:val="22"/>
          <w:lang w:eastAsia="zh-TW"/>
        </w:rPr>
      </w:pPr>
      <w:r w:rsidRPr="00103B52">
        <w:rPr>
          <w:rFonts w:eastAsiaTheme="minorEastAsia"/>
          <w:sz w:val="22"/>
          <w:lang w:eastAsia="zh-TW"/>
        </w:rPr>
        <w:t>（</w:t>
      </w:r>
      <w:r w:rsidRPr="00103B52">
        <w:rPr>
          <w:rFonts w:eastAsiaTheme="minorEastAsia"/>
          <w:sz w:val="22"/>
          <w:lang w:eastAsia="zh-TW"/>
        </w:rPr>
        <w:t>1</w:t>
      </w:r>
      <w:r w:rsidRPr="00103B52">
        <w:rPr>
          <w:rFonts w:eastAsiaTheme="minorEastAsia"/>
          <w:sz w:val="22"/>
          <w:lang w:eastAsia="zh-TW"/>
        </w:rPr>
        <w:t>）</w:t>
      </w:r>
      <w:r w:rsidRPr="00103B52">
        <w:rPr>
          <w:rFonts w:eastAsiaTheme="minorEastAsia"/>
          <w:color w:val="FF0000"/>
          <w:sz w:val="22"/>
          <w:lang w:eastAsia="zh-TW"/>
        </w:rPr>
        <w:t>（</w:t>
      </w:r>
      <w:r w:rsidR="00094EC4" w:rsidRPr="00103B52">
        <w:rPr>
          <w:rFonts w:eastAsiaTheme="minorEastAsia"/>
          <w:color w:val="FF0000"/>
          <w:sz w:val="22"/>
          <w:lang w:eastAsia="zh-TW"/>
        </w:rPr>
        <w:t>新細</w:t>
      </w:r>
      <w:r w:rsidRPr="00103B52">
        <w:rPr>
          <w:rFonts w:eastAsiaTheme="minorEastAsia"/>
          <w:color w:val="FF0000"/>
          <w:sz w:val="22"/>
          <w:lang w:eastAsia="zh-TW"/>
        </w:rPr>
        <w:t>明體</w:t>
      </w:r>
      <w:r w:rsidRPr="00103B52">
        <w:rPr>
          <w:rFonts w:eastAsiaTheme="minorEastAsia"/>
          <w:color w:val="FF0000"/>
          <w:sz w:val="22"/>
          <w:lang w:eastAsia="zh-TW"/>
        </w:rPr>
        <w:t>1</w:t>
      </w:r>
      <w:r w:rsidR="00103B52">
        <w:rPr>
          <w:rFonts w:eastAsiaTheme="minorEastAsia"/>
          <w:color w:val="FF0000"/>
          <w:sz w:val="22"/>
          <w:lang w:eastAsia="zh-TW"/>
        </w:rPr>
        <w:t>1</w:t>
      </w:r>
      <w:r w:rsidRPr="00103B52">
        <w:rPr>
          <w:rFonts w:eastAsiaTheme="minorEastAsia"/>
          <w:color w:val="FF0000"/>
          <w:sz w:val="22"/>
          <w:lang w:eastAsia="zh-TW"/>
        </w:rPr>
        <w:t>P</w:t>
      </w:r>
      <w:r w:rsidR="00094EC4" w:rsidRPr="00103B52">
        <w:rPr>
          <w:rFonts w:eastAsiaTheme="minorEastAsia"/>
          <w:color w:val="FF0000"/>
          <w:sz w:val="22"/>
          <w:lang w:eastAsia="zh-TW"/>
        </w:rPr>
        <w:t>，</w:t>
      </w:r>
      <w:r w:rsidR="00094EC4" w:rsidRPr="00103B52">
        <w:rPr>
          <w:rFonts w:eastAsiaTheme="minorEastAsia"/>
          <w:color w:val="FF0000"/>
          <w:sz w:val="22"/>
        </w:rPr>
        <w:t>英文：</w:t>
      </w:r>
      <w:r w:rsidR="00094EC4" w:rsidRPr="00103B52">
        <w:rPr>
          <w:rFonts w:eastAsiaTheme="minorEastAsia"/>
          <w:color w:val="FF0000"/>
          <w:sz w:val="22"/>
        </w:rPr>
        <w:t>Times New Roman1</w:t>
      </w:r>
      <w:r w:rsidR="00103B52">
        <w:rPr>
          <w:rFonts w:eastAsiaTheme="minorEastAsia"/>
          <w:color w:val="FF0000"/>
          <w:sz w:val="22"/>
        </w:rPr>
        <w:t>1</w:t>
      </w:r>
      <w:r w:rsidR="00094EC4" w:rsidRPr="00103B52">
        <w:rPr>
          <w:rFonts w:eastAsiaTheme="minorEastAsia"/>
          <w:color w:val="FF0000"/>
          <w:sz w:val="22"/>
        </w:rPr>
        <w:t>P</w:t>
      </w:r>
      <w:r w:rsidRPr="00103B52">
        <w:rPr>
          <w:rFonts w:eastAsiaTheme="minorEastAsia"/>
          <w:color w:val="FF0000"/>
          <w:sz w:val="22"/>
          <w:lang w:eastAsia="zh-TW"/>
        </w:rPr>
        <w:t>）</w:t>
      </w:r>
    </w:p>
    <w:p w14:paraId="70E6A6CA" w14:textId="7D8505F2" w:rsidR="000B2F27" w:rsidRPr="00103B52" w:rsidRDefault="00DA19DF" w:rsidP="00967841">
      <w:pPr>
        <w:pStyle w:val="aff6"/>
        <w:spacing w:before="166"/>
        <w:rPr>
          <w:rFonts w:eastAsiaTheme="minorEastAsia"/>
          <w:lang w:eastAsia="zh-TW"/>
        </w:rPr>
      </w:pPr>
      <w:bookmarkStart w:id="0" w:name="_Toc394763001"/>
      <w:r w:rsidRPr="00103B52">
        <w:rPr>
          <w:rFonts w:eastAsiaTheme="minorEastAsia"/>
          <w:sz w:val="22"/>
          <w:lang w:eastAsia="zh-TW"/>
        </w:rPr>
        <w:t>表</w:t>
      </w:r>
      <w:r w:rsidRPr="00103B52">
        <w:rPr>
          <w:rFonts w:eastAsiaTheme="minorEastAsia"/>
          <w:sz w:val="22"/>
          <w:lang w:eastAsia="zh-TW"/>
        </w:rPr>
        <w:t>1</w:t>
      </w:r>
      <w:r w:rsidR="00967841" w:rsidRPr="00103B52">
        <w:rPr>
          <w:rFonts w:eastAsiaTheme="minorEastAsia"/>
          <w:sz w:val="22"/>
          <w:lang w:eastAsia="zh-TW"/>
        </w:rPr>
        <w:t xml:space="preserve">. </w:t>
      </w:r>
      <w:r w:rsidRPr="00103B52">
        <w:rPr>
          <w:rFonts w:eastAsiaTheme="minorEastAsia"/>
          <w:sz w:val="22"/>
          <w:lang w:eastAsia="zh-TW"/>
        </w:rPr>
        <w:t>概念發想方法分類</w:t>
      </w:r>
      <w:bookmarkEnd w:id="0"/>
      <w:r w:rsidR="00FF6CCC" w:rsidRPr="00103B52">
        <w:rPr>
          <w:rFonts w:eastAsiaTheme="minorEastAsia"/>
          <w:color w:val="FF0000"/>
          <w:sz w:val="22"/>
          <w:lang w:eastAsia="zh-TW"/>
        </w:rPr>
        <w:t>（</w:t>
      </w:r>
      <w:r w:rsidR="00094EC4" w:rsidRPr="00103B52">
        <w:rPr>
          <w:rFonts w:eastAsiaTheme="minorEastAsia"/>
          <w:color w:val="FF0000"/>
          <w:sz w:val="22"/>
          <w:lang w:eastAsia="zh-TW"/>
        </w:rPr>
        <w:t>新細</w:t>
      </w:r>
      <w:r w:rsidR="00FF6CCC" w:rsidRPr="00103B52">
        <w:rPr>
          <w:rFonts w:eastAsiaTheme="minorEastAsia"/>
          <w:color w:val="FF0000"/>
          <w:sz w:val="22"/>
          <w:lang w:eastAsia="zh-TW"/>
        </w:rPr>
        <w:t>明體加粗</w:t>
      </w:r>
      <w:r w:rsidR="00FF6CCC" w:rsidRPr="00103B52">
        <w:rPr>
          <w:rFonts w:eastAsiaTheme="minorEastAsia"/>
          <w:color w:val="FF0000"/>
          <w:sz w:val="22"/>
          <w:lang w:eastAsia="zh-TW"/>
        </w:rPr>
        <w:t>1</w:t>
      </w:r>
      <w:r w:rsidR="00103B52">
        <w:rPr>
          <w:rFonts w:eastAsiaTheme="minorEastAsia"/>
          <w:color w:val="FF0000"/>
          <w:sz w:val="22"/>
          <w:lang w:eastAsia="zh-TW"/>
        </w:rPr>
        <w:t>1</w:t>
      </w:r>
      <w:r w:rsidR="00FF6CCC" w:rsidRPr="00103B52">
        <w:rPr>
          <w:rFonts w:eastAsiaTheme="minorEastAsia"/>
          <w:color w:val="FF0000"/>
          <w:sz w:val="22"/>
          <w:lang w:eastAsia="zh-TW"/>
        </w:rPr>
        <w:t>P</w:t>
      </w:r>
      <w:r w:rsidR="00FF6CCC" w:rsidRPr="00103B52">
        <w:rPr>
          <w:rFonts w:eastAsiaTheme="minorEastAsia"/>
          <w:color w:val="FF0000"/>
          <w:sz w:val="22"/>
          <w:lang w:eastAsia="zh-TW"/>
        </w:rPr>
        <w:t>）</w:t>
      </w:r>
    </w:p>
    <w:tbl>
      <w:tblPr>
        <w:tblW w:w="0" w:type="auto"/>
        <w:tblInd w:w="108" w:type="dxa"/>
        <w:tblBorders>
          <w:top w:val="single" w:sz="12" w:space="0" w:color="auto"/>
          <w:bottom w:val="single" w:sz="12" w:space="0" w:color="auto"/>
          <w:insideH w:val="single" w:sz="6" w:space="0" w:color="auto"/>
        </w:tblBorders>
        <w:tblLook w:val="04A0" w:firstRow="1" w:lastRow="0" w:firstColumn="1" w:lastColumn="0" w:noHBand="0" w:noVBand="1"/>
      </w:tblPr>
      <w:tblGrid>
        <w:gridCol w:w="1130"/>
        <w:gridCol w:w="1116"/>
        <w:gridCol w:w="2334"/>
        <w:gridCol w:w="3339"/>
      </w:tblGrid>
      <w:tr w:rsidR="00DA19DF" w:rsidRPr="00103B52" w14:paraId="605405EF" w14:textId="77777777" w:rsidTr="00420D23">
        <w:trPr>
          <w:trHeight w:val="375"/>
        </w:trPr>
        <w:tc>
          <w:tcPr>
            <w:tcW w:w="1130" w:type="dxa"/>
            <w:vMerge w:val="restart"/>
            <w:vAlign w:val="center"/>
          </w:tcPr>
          <w:p w14:paraId="4018742B" w14:textId="77777777" w:rsidR="00DA19DF" w:rsidRPr="00103B52" w:rsidRDefault="00DA19DF" w:rsidP="00CA183D">
            <w:pPr>
              <w:adjustRightInd w:val="0"/>
              <w:snapToGrid w:val="0"/>
              <w:ind w:firstLineChars="0" w:firstLine="0"/>
              <w:rPr>
                <w:rFonts w:eastAsiaTheme="minorEastAsia"/>
                <w:sz w:val="20"/>
                <w:szCs w:val="20"/>
              </w:rPr>
            </w:pPr>
            <w:r w:rsidRPr="00103B52">
              <w:rPr>
                <w:rFonts w:eastAsiaTheme="minorEastAsia"/>
                <w:sz w:val="20"/>
                <w:szCs w:val="20"/>
              </w:rPr>
              <w:t>創意產生方法</w:t>
            </w:r>
          </w:p>
          <w:p w14:paraId="052D7D40" w14:textId="5B167CF8" w:rsidR="00DA19DF" w:rsidRPr="00103B52" w:rsidRDefault="00545ECF" w:rsidP="00CA183D">
            <w:pPr>
              <w:adjustRightInd w:val="0"/>
              <w:snapToGrid w:val="0"/>
              <w:ind w:firstLineChars="0" w:firstLine="0"/>
              <w:rPr>
                <w:rFonts w:eastAsiaTheme="minorEastAsia"/>
                <w:sz w:val="20"/>
                <w:szCs w:val="20"/>
              </w:rPr>
            </w:pPr>
            <w:r w:rsidRPr="00103B52">
              <w:rPr>
                <w:rFonts w:eastAsiaTheme="minorEastAsia"/>
                <w:sz w:val="20"/>
                <w:szCs w:val="20"/>
                <w:lang w:eastAsia="zh-TW"/>
              </w:rPr>
              <w:t>（</w:t>
            </w:r>
            <w:r w:rsidR="00DA19DF" w:rsidRPr="00103B52">
              <w:rPr>
                <w:rFonts w:eastAsiaTheme="minorEastAsia"/>
                <w:sz w:val="20"/>
                <w:szCs w:val="20"/>
              </w:rPr>
              <w:t>Idea Generation Methods</w:t>
            </w:r>
            <w:r w:rsidRPr="00103B52">
              <w:rPr>
                <w:rFonts w:eastAsiaTheme="minorEastAsia"/>
                <w:sz w:val="20"/>
                <w:szCs w:val="20"/>
              </w:rPr>
              <w:t>）</w:t>
            </w:r>
          </w:p>
        </w:tc>
        <w:tc>
          <w:tcPr>
            <w:tcW w:w="1110" w:type="dxa"/>
            <w:tcBorders>
              <w:top w:val="single" w:sz="12" w:space="0" w:color="auto"/>
              <w:bottom w:val="single" w:sz="12" w:space="0" w:color="auto"/>
            </w:tcBorders>
            <w:vAlign w:val="center"/>
          </w:tcPr>
          <w:p w14:paraId="34403E37" w14:textId="75619827" w:rsidR="00DA19DF" w:rsidRPr="00103B52" w:rsidRDefault="000B2F27" w:rsidP="000B2F27">
            <w:pPr>
              <w:adjustRightInd w:val="0"/>
              <w:snapToGrid w:val="0"/>
              <w:ind w:firstLineChars="0" w:firstLine="0"/>
              <w:jc w:val="center"/>
              <w:rPr>
                <w:rFonts w:eastAsiaTheme="minorEastAsia"/>
                <w:sz w:val="20"/>
                <w:szCs w:val="20"/>
              </w:rPr>
            </w:pPr>
            <w:r w:rsidRPr="00103B52">
              <w:rPr>
                <w:rFonts w:eastAsiaTheme="minorEastAsia"/>
                <w:sz w:val="20"/>
                <w:szCs w:val="20"/>
                <w:lang w:eastAsia="zh-TW"/>
              </w:rPr>
              <w:t>類別</w:t>
            </w:r>
          </w:p>
        </w:tc>
        <w:tc>
          <w:tcPr>
            <w:tcW w:w="2334" w:type="dxa"/>
            <w:tcBorders>
              <w:top w:val="single" w:sz="12" w:space="0" w:color="auto"/>
              <w:bottom w:val="single" w:sz="12" w:space="0" w:color="auto"/>
            </w:tcBorders>
            <w:vAlign w:val="center"/>
          </w:tcPr>
          <w:p w14:paraId="47FAE408" w14:textId="2C6B21C0" w:rsidR="00DA19DF" w:rsidRPr="00103B52" w:rsidRDefault="000B2F27" w:rsidP="000B2F27">
            <w:pPr>
              <w:adjustRightInd w:val="0"/>
              <w:snapToGrid w:val="0"/>
              <w:ind w:firstLineChars="0" w:firstLine="0"/>
              <w:jc w:val="center"/>
              <w:rPr>
                <w:rFonts w:eastAsiaTheme="minorEastAsia"/>
                <w:sz w:val="20"/>
                <w:szCs w:val="20"/>
                <w:lang w:eastAsia="zh-TW"/>
              </w:rPr>
            </w:pPr>
            <w:r w:rsidRPr="00103B52">
              <w:rPr>
                <w:rFonts w:eastAsiaTheme="minorEastAsia"/>
                <w:sz w:val="20"/>
                <w:szCs w:val="20"/>
                <w:lang w:eastAsia="zh-TW"/>
              </w:rPr>
              <w:t>發想型態</w:t>
            </w:r>
          </w:p>
        </w:tc>
        <w:tc>
          <w:tcPr>
            <w:tcW w:w="3339" w:type="dxa"/>
            <w:tcBorders>
              <w:top w:val="single" w:sz="12" w:space="0" w:color="auto"/>
              <w:bottom w:val="single" w:sz="12" w:space="0" w:color="auto"/>
            </w:tcBorders>
            <w:vAlign w:val="center"/>
          </w:tcPr>
          <w:p w14:paraId="7F0AE730" w14:textId="24FA8D3B" w:rsidR="00DA19DF" w:rsidRPr="00103B52" w:rsidRDefault="000B2F27" w:rsidP="000B2F27">
            <w:pPr>
              <w:adjustRightInd w:val="0"/>
              <w:snapToGrid w:val="0"/>
              <w:ind w:firstLineChars="0" w:firstLine="0"/>
              <w:jc w:val="center"/>
              <w:rPr>
                <w:rFonts w:eastAsiaTheme="minorEastAsia"/>
                <w:sz w:val="20"/>
                <w:szCs w:val="20"/>
              </w:rPr>
            </w:pPr>
            <w:r w:rsidRPr="00103B52">
              <w:rPr>
                <w:rFonts w:eastAsiaTheme="minorEastAsia"/>
                <w:sz w:val="20"/>
                <w:szCs w:val="20"/>
                <w:lang w:eastAsia="zh-TW"/>
              </w:rPr>
              <w:t>適用方法</w:t>
            </w:r>
          </w:p>
        </w:tc>
      </w:tr>
      <w:tr w:rsidR="000B2F27" w:rsidRPr="00103B52" w14:paraId="4972C2EA" w14:textId="77777777" w:rsidTr="00420D23">
        <w:trPr>
          <w:trHeight w:val="375"/>
        </w:trPr>
        <w:tc>
          <w:tcPr>
            <w:tcW w:w="1130" w:type="dxa"/>
            <w:vMerge/>
            <w:vAlign w:val="center"/>
          </w:tcPr>
          <w:p w14:paraId="17BAD18A" w14:textId="77777777" w:rsidR="000B2F27" w:rsidRPr="00103B52" w:rsidRDefault="000B2F27" w:rsidP="00CA183D">
            <w:pPr>
              <w:adjustRightInd w:val="0"/>
              <w:snapToGrid w:val="0"/>
              <w:ind w:firstLineChars="0" w:firstLine="0"/>
              <w:rPr>
                <w:rFonts w:eastAsiaTheme="minorEastAsia"/>
                <w:sz w:val="20"/>
                <w:szCs w:val="20"/>
              </w:rPr>
            </w:pPr>
          </w:p>
        </w:tc>
        <w:tc>
          <w:tcPr>
            <w:tcW w:w="1110" w:type="dxa"/>
            <w:vMerge w:val="restart"/>
            <w:tcBorders>
              <w:top w:val="single" w:sz="12" w:space="0" w:color="auto"/>
            </w:tcBorders>
            <w:vAlign w:val="center"/>
          </w:tcPr>
          <w:p w14:paraId="1A1597F3" w14:textId="77777777" w:rsidR="000B2F27" w:rsidRPr="00103B52" w:rsidRDefault="000B2F27" w:rsidP="000B2F27">
            <w:pPr>
              <w:adjustRightInd w:val="0"/>
              <w:snapToGrid w:val="0"/>
              <w:ind w:firstLineChars="0" w:firstLine="0"/>
              <w:rPr>
                <w:rFonts w:eastAsiaTheme="minorEastAsia"/>
                <w:sz w:val="20"/>
                <w:szCs w:val="20"/>
              </w:rPr>
            </w:pPr>
            <w:r w:rsidRPr="00103B52">
              <w:rPr>
                <w:rFonts w:eastAsiaTheme="minorEastAsia"/>
                <w:sz w:val="20"/>
                <w:szCs w:val="20"/>
              </w:rPr>
              <w:t>直覺式</w:t>
            </w:r>
          </w:p>
          <w:p w14:paraId="49730BC9" w14:textId="77777777" w:rsidR="000B2F27" w:rsidRPr="00103B52" w:rsidRDefault="000B2F27" w:rsidP="000B2F27">
            <w:pPr>
              <w:adjustRightInd w:val="0"/>
              <w:snapToGrid w:val="0"/>
              <w:ind w:firstLineChars="0" w:firstLine="0"/>
              <w:rPr>
                <w:rFonts w:eastAsiaTheme="minorEastAsia"/>
                <w:sz w:val="20"/>
                <w:szCs w:val="20"/>
              </w:rPr>
            </w:pPr>
            <w:r w:rsidRPr="00103B52">
              <w:rPr>
                <w:rFonts w:eastAsiaTheme="minorEastAsia"/>
                <w:sz w:val="20"/>
                <w:szCs w:val="20"/>
              </w:rPr>
              <w:t>設計方法</w:t>
            </w:r>
          </w:p>
          <w:p w14:paraId="750553ED" w14:textId="67E9D83F" w:rsidR="000B2F27" w:rsidRPr="00103B52" w:rsidRDefault="00545ECF" w:rsidP="000B2F27">
            <w:pPr>
              <w:adjustRightInd w:val="0"/>
              <w:snapToGrid w:val="0"/>
              <w:ind w:firstLineChars="0" w:firstLine="0"/>
              <w:rPr>
                <w:rFonts w:eastAsiaTheme="minorEastAsia"/>
                <w:sz w:val="20"/>
                <w:szCs w:val="20"/>
              </w:rPr>
            </w:pPr>
            <w:r w:rsidRPr="00103B52">
              <w:rPr>
                <w:rFonts w:eastAsiaTheme="minorEastAsia"/>
                <w:sz w:val="20"/>
                <w:szCs w:val="20"/>
                <w:lang w:eastAsia="zh-TW"/>
              </w:rPr>
              <w:t>（</w:t>
            </w:r>
            <w:r w:rsidR="000B2F27" w:rsidRPr="00103B52">
              <w:rPr>
                <w:rFonts w:eastAsiaTheme="minorEastAsia"/>
                <w:sz w:val="20"/>
                <w:szCs w:val="20"/>
              </w:rPr>
              <w:t>Intuitive Methods</w:t>
            </w:r>
            <w:r w:rsidRPr="00103B52">
              <w:rPr>
                <w:rFonts w:eastAsiaTheme="minorEastAsia"/>
                <w:sz w:val="20"/>
                <w:szCs w:val="20"/>
              </w:rPr>
              <w:t>）</w:t>
            </w:r>
          </w:p>
        </w:tc>
        <w:tc>
          <w:tcPr>
            <w:tcW w:w="2334" w:type="dxa"/>
            <w:vMerge w:val="restart"/>
            <w:tcBorders>
              <w:top w:val="single" w:sz="12" w:space="0" w:color="auto"/>
            </w:tcBorders>
            <w:vAlign w:val="center"/>
          </w:tcPr>
          <w:p w14:paraId="6E6EEF88" w14:textId="28954BE8" w:rsidR="000B2F27" w:rsidRPr="00103B52" w:rsidRDefault="000B2F27" w:rsidP="000B2F27">
            <w:pPr>
              <w:adjustRightInd w:val="0"/>
              <w:snapToGrid w:val="0"/>
              <w:ind w:firstLineChars="0" w:firstLine="0"/>
              <w:rPr>
                <w:rFonts w:eastAsiaTheme="minorEastAsia"/>
                <w:sz w:val="20"/>
                <w:szCs w:val="20"/>
                <w:lang w:eastAsia="zh-TW"/>
              </w:rPr>
            </w:pPr>
            <w:r w:rsidRPr="00103B52">
              <w:rPr>
                <w:rFonts w:eastAsiaTheme="minorEastAsia"/>
                <w:sz w:val="20"/>
                <w:szCs w:val="20"/>
                <w:lang w:eastAsia="zh-TW"/>
              </w:rPr>
              <w:t>原生式方法</w:t>
            </w:r>
            <w:r w:rsidR="00545ECF" w:rsidRPr="00103B52">
              <w:rPr>
                <w:rFonts w:eastAsiaTheme="minorEastAsia"/>
                <w:sz w:val="20"/>
                <w:szCs w:val="20"/>
                <w:lang w:eastAsia="zh-TW"/>
              </w:rPr>
              <w:t>（</w:t>
            </w:r>
            <w:r w:rsidRPr="00103B52">
              <w:rPr>
                <w:rFonts w:eastAsiaTheme="minorEastAsia"/>
                <w:sz w:val="20"/>
                <w:szCs w:val="20"/>
                <w:lang w:eastAsia="zh-TW"/>
              </w:rPr>
              <w:t>Germinal</w:t>
            </w:r>
            <w:r w:rsidR="00545ECF" w:rsidRPr="00103B52">
              <w:rPr>
                <w:rFonts w:eastAsiaTheme="minorEastAsia"/>
                <w:sz w:val="20"/>
                <w:szCs w:val="20"/>
              </w:rPr>
              <w:t>）</w:t>
            </w:r>
            <w:r w:rsidRPr="00103B52">
              <w:rPr>
                <w:rFonts w:eastAsiaTheme="minorEastAsia"/>
                <w:sz w:val="20"/>
                <w:szCs w:val="20"/>
                <w:lang w:eastAsia="zh-TW"/>
              </w:rPr>
              <w:t>：</w:t>
            </w:r>
          </w:p>
          <w:p w14:paraId="68719F29" w14:textId="30E82AB8" w:rsidR="000B2F27" w:rsidRPr="00103B52" w:rsidRDefault="000B2F27" w:rsidP="000B2F27">
            <w:pPr>
              <w:adjustRightInd w:val="0"/>
              <w:snapToGrid w:val="0"/>
              <w:ind w:firstLineChars="0" w:firstLine="0"/>
              <w:rPr>
                <w:rFonts w:eastAsiaTheme="minorEastAsia"/>
                <w:sz w:val="20"/>
                <w:szCs w:val="20"/>
                <w:lang w:eastAsia="zh-TW"/>
              </w:rPr>
            </w:pPr>
            <w:r w:rsidRPr="00103B52">
              <w:rPr>
                <w:rFonts w:eastAsiaTheme="minorEastAsia"/>
                <w:sz w:val="20"/>
                <w:szCs w:val="20"/>
                <w:lang w:eastAsia="zh-TW"/>
              </w:rPr>
              <w:t>指設計師對解決對策無既定想法時所採用的方法。</w:t>
            </w:r>
          </w:p>
        </w:tc>
        <w:tc>
          <w:tcPr>
            <w:tcW w:w="3339" w:type="dxa"/>
            <w:tcBorders>
              <w:top w:val="single" w:sz="12" w:space="0" w:color="auto"/>
            </w:tcBorders>
            <w:vAlign w:val="center"/>
          </w:tcPr>
          <w:p w14:paraId="69F3CFAB" w14:textId="49776DCA" w:rsidR="000B2F27" w:rsidRPr="00103B52" w:rsidRDefault="000B2F27" w:rsidP="00545ECF">
            <w:pPr>
              <w:adjustRightInd w:val="0"/>
              <w:snapToGrid w:val="0"/>
              <w:ind w:firstLineChars="0" w:firstLine="0"/>
              <w:rPr>
                <w:rFonts w:eastAsiaTheme="minorEastAsia"/>
                <w:sz w:val="20"/>
                <w:szCs w:val="20"/>
              </w:rPr>
            </w:pPr>
            <w:r w:rsidRPr="00103B52">
              <w:rPr>
                <w:rFonts w:eastAsiaTheme="minorEastAsia"/>
                <w:sz w:val="20"/>
                <w:szCs w:val="20"/>
              </w:rPr>
              <w:t>型態分析法</w:t>
            </w:r>
            <w:r w:rsidR="00D56CF6" w:rsidRPr="00103B52">
              <w:rPr>
                <w:rFonts w:eastAsiaTheme="minorEastAsia"/>
                <w:sz w:val="20"/>
                <w:szCs w:val="20"/>
                <w:lang w:eastAsia="zh-TW"/>
              </w:rPr>
              <w:t>（</w:t>
            </w:r>
            <w:r w:rsidRPr="00103B52">
              <w:rPr>
                <w:rFonts w:eastAsiaTheme="minorEastAsia"/>
                <w:sz w:val="20"/>
                <w:szCs w:val="20"/>
              </w:rPr>
              <w:t>Morphological Analysis</w:t>
            </w:r>
            <w:r w:rsidR="00545ECF" w:rsidRPr="00103B52">
              <w:rPr>
                <w:rFonts w:eastAsiaTheme="minorEastAsia"/>
                <w:sz w:val="20"/>
                <w:szCs w:val="20"/>
              </w:rPr>
              <w:t>）</w:t>
            </w:r>
          </w:p>
        </w:tc>
      </w:tr>
      <w:tr w:rsidR="000B2F27" w:rsidRPr="00103B52" w14:paraId="3AB1B82F" w14:textId="77777777" w:rsidTr="000B2F27">
        <w:trPr>
          <w:trHeight w:val="408"/>
        </w:trPr>
        <w:tc>
          <w:tcPr>
            <w:tcW w:w="1130" w:type="dxa"/>
            <w:vMerge/>
            <w:vAlign w:val="center"/>
          </w:tcPr>
          <w:p w14:paraId="12749870" w14:textId="77777777" w:rsidR="000B2F27" w:rsidRPr="00103B52" w:rsidRDefault="000B2F27" w:rsidP="00CA183D">
            <w:pPr>
              <w:adjustRightInd w:val="0"/>
              <w:snapToGrid w:val="0"/>
              <w:ind w:firstLine="400"/>
              <w:rPr>
                <w:rFonts w:eastAsiaTheme="minorEastAsia"/>
                <w:sz w:val="20"/>
                <w:szCs w:val="20"/>
              </w:rPr>
            </w:pPr>
          </w:p>
        </w:tc>
        <w:tc>
          <w:tcPr>
            <w:tcW w:w="1110" w:type="dxa"/>
            <w:vMerge/>
            <w:vAlign w:val="center"/>
          </w:tcPr>
          <w:p w14:paraId="1E08C8C5" w14:textId="77777777" w:rsidR="000B2F27" w:rsidRPr="00103B52" w:rsidRDefault="000B2F27" w:rsidP="00CA183D">
            <w:pPr>
              <w:adjustRightInd w:val="0"/>
              <w:snapToGrid w:val="0"/>
              <w:ind w:firstLine="400"/>
              <w:rPr>
                <w:rFonts w:eastAsiaTheme="minorEastAsia"/>
                <w:sz w:val="20"/>
                <w:szCs w:val="20"/>
              </w:rPr>
            </w:pPr>
          </w:p>
        </w:tc>
        <w:tc>
          <w:tcPr>
            <w:tcW w:w="2334" w:type="dxa"/>
            <w:vMerge/>
            <w:vAlign w:val="center"/>
          </w:tcPr>
          <w:p w14:paraId="520AFD5D" w14:textId="751CD6F2" w:rsidR="000B2F27" w:rsidRPr="00103B52" w:rsidRDefault="000B2F27" w:rsidP="000B2F27">
            <w:pPr>
              <w:adjustRightInd w:val="0"/>
              <w:snapToGrid w:val="0"/>
              <w:ind w:firstLine="400"/>
              <w:rPr>
                <w:rFonts w:eastAsiaTheme="minorEastAsia"/>
                <w:sz w:val="20"/>
                <w:szCs w:val="20"/>
              </w:rPr>
            </w:pPr>
          </w:p>
        </w:tc>
        <w:tc>
          <w:tcPr>
            <w:tcW w:w="3339" w:type="dxa"/>
            <w:vAlign w:val="center"/>
          </w:tcPr>
          <w:p w14:paraId="0AA6C3C9" w14:textId="68EAA93A" w:rsidR="000B2F27" w:rsidRPr="00103B52" w:rsidRDefault="000B2F27" w:rsidP="00545ECF">
            <w:pPr>
              <w:adjustRightInd w:val="0"/>
              <w:snapToGrid w:val="0"/>
              <w:ind w:firstLineChars="0" w:firstLine="0"/>
              <w:rPr>
                <w:rFonts w:eastAsiaTheme="minorEastAsia"/>
                <w:sz w:val="20"/>
                <w:szCs w:val="20"/>
              </w:rPr>
            </w:pPr>
            <w:r w:rsidRPr="00103B52">
              <w:rPr>
                <w:rFonts w:eastAsiaTheme="minorEastAsia"/>
                <w:sz w:val="20"/>
                <w:szCs w:val="20"/>
              </w:rPr>
              <w:t>腦力激盪</w:t>
            </w:r>
            <w:r w:rsidR="00D56CF6" w:rsidRPr="00103B52">
              <w:rPr>
                <w:rFonts w:eastAsiaTheme="minorEastAsia"/>
                <w:sz w:val="20"/>
                <w:szCs w:val="20"/>
                <w:lang w:eastAsia="zh-TW"/>
              </w:rPr>
              <w:t>（</w:t>
            </w:r>
            <w:r w:rsidRPr="00103B52">
              <w:rPr>
                <w:rFonts w:eastAsiaTheme="minorEastAsia"/>
                <w:sz w:val="20"/>
                <w:szCs w:val="20"/>
              </w:rPr>
              <w:t>Brainstorming</w:t>
            </w:r>
            <w:r w:rsidR="00545ECF" w:rsidRPr="00103B52">
              <w:rPr>
                <w:rFonts w:eastAsiaTheme="minorEastAsia"/>
                <w:sz w:val="20"/>
                <w:szCs w:val="20"/>
              </w:rPr>
              <w:t>）</w:t>
            </w:r>
          </w:p>
        </w:tc>
      </w:tr>
      <w:tr w:rsidR="000B2F27" w:rsidRPr="00103B52" w14:paraId="0DEC5D52" w14:textId="77777777" w:rsidTr="000B2F27">
        <w:trPr>
          <w:trHeight w:val="429"/>
        </w:trPr>
        <w:tc>
          <w:tcPr>
            <w:tcW w:w="1130" w:type="dxa"/>
            <w:vMerge/>
            <w:vAlign w:val="center"/>
          </w:tcPr>
          <w:p w14:paraId="4EF3A576" w14:textId="77777777" w:rsidR="000B2F27" w:rsidRPr="00103B52" w:rsidRDefault="000B2F27" w:rsidP="00CA183D">
            <w:pPr>
              <w:adjustRightInd w:val="0"/>
              <w:snapToGrid w:val="0"/>
              <w:ind w:firstLine="400"/>
              <w:rPr>
                <w:rFonts w:eastAsiaTheme="minorEastAsia"/>
                <w:sz w:val="20"/>
                <w:szCs w:val="20"/>
              </w:rPr>
            </w:pPr>
          </w:p>
        </w:tc>
        <w:tc>
          <w:tcPr>
            <w:tcW w:w="1110" w:type="dxa"/>
            <w:vMerge/>
            <w:vAlign w:val="center"/>
          </w:tcPr>
          <w:p w14:paraId="741F7728" w14:textId="77777777" w:rsidR="000B2F27" w:rsidRPr="00103B52" w:rsidRDefault="000B2F27" w:rsidP="00CA183D">
            <w:pPr>
              <w:adjustRightInd w:val="0"/>
              <w:snapToGrid w:val="0"/>
              <w:ind w:firstLine="400"/>
              <w:rPr>
                <w:rFonts w:eastAsiaTheme="minorEastAsia"/>
                <w:sz w:val="20"/>
                <w:szCs w:val="20"/>
              </w:rPr>
            </w:pPr>
          </w:p>
        </w:tc>
        <w:tc>
          <w:tcPr>
            <w:tcW w:w="2334" w:type="dxa"/>
            <w:vMerge/>
            <w:vAlign w:val="center"/>
          </w:tcPr>
          <w:p w14:paraId="762B2AD2" w14:textId="77777777" w:rsidR="000B2F27" w:rsidRPr="00103B52" w:rsidRDefault="000B2F27" w:rsidP="00CA183D">
            <w:pPr>
              <w:adjustRightInd w:val="0"/>
              <w:snapToGrid w:val="0"/>
              <w:ind w:firstLine="400"/>
              <w:rPr>
                <w:rFonts w:eastAsiaTheme="minorEastAsia"/>
                <w:sz w:val="20"/>
                <w:szCs w:val="20"/>
              </w:rPr>
            </w:pPr>
          </w:p>
        </w:tc>
        <w:tc>
          <w:tcPr>
            <w:tcW w:w="3339" w:type="dxa"/>
            <w:vAlign w:val="center"/>
          </w:tcPr>
          <w:p w14:paraId="7116ACB4" w14:textId="6A39394D" w:rsidR="000B2F27" w:rsidRPr="00103B52" w:rsidRDefault="000B2F27" w:rsidP="00545ECF">
            <w:pPr>
              <w:adjustRightInd w:val="0"/>
              <w:snapToGrid w:val="0"/>
              <w:ind w:firstLineChars="0" w:firstLine="0"/>
              <w:rPr>
                <w:rFonts w:eastAsiaTheme="minorEastAsia"/>
                <w:sz w:val="20"/>
                <w:szCs w:val="20"/>
              </w:rPr>
            </w:pPr>
            <w:r w:rsidRPr="00103B52">
              <w:rPr>
                <w:rFonts w:eastAsiaTheme="minorEastAsia"/>
                <w:sz w:val="20"/>
                <w:szCs w:val="20"/>
              </w:rPr>
              <w:t>KJ</w:t>
            </w:r>
            <w:r w:rsidRPr="00103B52">
              <w:rPr>
                <w:rFonts w:eastAsiaTheme="minorEastAsia"/>
                <w:sz w:val="20"/>
                <w:szCs w:val="20"/>
              </w:rPr>
              <w:t>法</w:t>
            </w:r>
            <w:r w:rsidR="00D56CF6" w:rsidRPr="00103B52">
              <w:rPr>
                <w:rFonts w:eastAsiaTheme="minorEastAsia"/>
                <w:sz w:val="20"/>
                <w:szCs w:val="20"/>
                <w:lang w:eastAsia="zh-TW"/>
              </w:rPr>
              <w:t>（</w:t>
            </w:r>
            <w:r w:rsidRPr="00103B52">
              <w:rPr>
                <w:rFonts w:eastAsiaTheme="minorEastAsia"/>
                <w:sz w:val="20"/>
                <w:szCs w:val="20"/>
              </w:rPr>
              <w:t>KJ Method</w:t>
            </w:r>
            <w:r w:rsidR="00545ECF" w:rsidRPr="00103B52">
              <w:rPr>
                <w:rFonts w:eastAsiaTheme="minorEastAsia"/>
                <w:sz w:val="20"/>
                <w:szCs w:val="20"/>
              </w:rPr>
              <w:t>）</w:t>
            </w:r>
          </w:p>
        </w:tc>
      </w:tr>
      <w:tr w:rsidR="000B2F27" w:rsidRPr="00103B52" w14:paraId="4FD77ED8" w14:textId="77777777" w:rsidTr="000B2F27">
        <w:trPr>
          <w:trHeight w:val="407"/>
        </w:trPr>
        <w:tc>
          <w:tcPr>
            <w:tcW w:w="1130" w:type="dxa"/>
            <w:vMerge/>
            <w:vAlign w:val="center"/>
          </w:tcPr>
          <w:p w14:paraId="3FC4C3DE" w14:textId="77777777" w:rsidR="000B2F27" w:rsidRPr="00103B52" w:rsidRDefault="000B2F27" w:rsidP="00CA183D">
            <w:pPr>
              <w:adjustRightInd w:val="0"/>
              <w:snapToGrid w:val="0"/>
              <w:ind w:firstLine="400"/>
              <w:rPr>
                <w:rFonts w:eastAsiaTheme="minorEastAsia"/>
                <w:sz w:val="20"/>
                <w:szCs w:val="20"/>
              </w:rPr>
            </w:pPr>
          </w:p>
        </w:tc>
        <w:tc>
          <w:tcPr>
            <w:tcW w:w="1110" w:type="dxa"/>
            <w:vMerge/>
            <w:vAlign w:val="center"/>
          </w:tcPr>
          <w:p w14:paraId="7A9AF483" w14:textId="77777777" w:rsidR="000B2F27" w:rsidRPr="00103B52" w:rsidRDefault="000B2F27" w:rsidP="00CA183D">
            <w:pPr>
              <w:adjustRightInd w:val="0"/>
              <w:snapToGrid w:val="0"/>
              <w:ind w:firstLine="400"/>
              <w:rPr>
                <w:rFonts w:eastAsiaTheme="minorEastAsia"/>
                <w:sz w:val="20"/>
                <w:szCs w:val="20"/>
              </w:rPr>
            </w:pPr>
          </w:p>
        </w:tc>
        <w:tc>
          <w:tcPr>
            <w:tcW w:w="2334" w:type="dxa"/>
            <w:vMerge w:val="restart"/>
            <w:vAlign w:val="center"/>
          </w:tcPr>
          <w:p w14:paraId="25A32FC4" w14:textId="3B96480D" w:rsidR="000B2F27" w:rsidRPr="00103B52" w:rsidRDefault="000B2F27" w:rsidP="00D16852">
            <w:pPr>
              <w:adjustRightInd w:val="0"/>
              <w:snapToGrid w:val="0"/>
              <w:ind w:firstLineChars="0" w:firstLine="0"/>
              <w:jc w:val="left"/>
              <w:rPr>
                <w:rFonts w:eastAsiaTheme="minorEastAsia"/>
                <w:sz w:val="20"/>
                <w:szCs w:val="20"/>
              </w:rPr>
            </w:pPr>
            <w:r w:rsidRPr="00103B52">
              <w:rPr>
                <w:rFonts w:eastAsiaTheme="minorEastAsia"/>
                <w:sz w:val="20"/>
                <w:szCs w:val="20"/>
              </w:rPr>
              <w:t>轉化式方法</w:t>
            </w:r>
            <w:r w:rsidR="00545ECF" w:rsidRPr="00103B52">
              <w:rPr>
                <w:rFonts w:eastAsiaTheme="minorEastAsia"/>
                <w:sz w:val="20"/>
                <w:szCs w:val="20"/>
                <w:lang w:eastAsia="zh-TW"/>
              </w:rPr>
              <w:t>（</w:t>
            </w:r>
            <w:r w:rsidRPr="00103B52">
              <w:rPr>
                <w:rFonts w:eastAsiaTheme="minorEastAsia"/>
                <w:sz w:val="20"/>
                <w:szCs w:val="20"/>
              </w:rPr>
              <w:t>Transformational</w:t>
            </w:r>
            <w:r w:rsidR="00545ECF" w:rsidRPr="00103B52">
              <w:rPr>
                <w:rFonts w:eastAsiaTheme="minorEastAsia"/>
                <w:sz w:val="20"/>
                <w:szCs w:val="20"/>
              </w:rPr>
              <w:t>）</w:t>
            </w:r>
            <w:r w:rsidRPr="00103B52">
              <w:rPr>
                <w:rFonts w:eastAsiaTheme="minorEastAsia"/>
                <w:sz w:val="20"/>
                <w:szCs w:val="20"/>
              </w:rPr>
              <w:t>；</w:t>
            </w:r>
          </w:p>
          <w:p w14:paraId="006C3485" w14:textId="77777777" w:rsidR="000B2F27" w:rsidRPr="00103B52" w:rsidRDefault="000B2F27" w:rsidP="00CA183D">
            <w:pPr>
              <w:adjustRightInd w:val="0"/>
              <w:snapToGrid w:val="0"/>
              <w:ind w:firstLineChars="0" w:firstLine="0"/>
              <w:rPr>
                <w:rFonts w:eastAsiaTheme="minorEastAsia"/>
                <w:sz w:val="20"/>
                <w:szCs w:val="20"/>
              </w:rPr>
            </w:pPr>
            <w:r w:rsidRPr="00103B52">
              <w:rPr>
                <w:rFonts w:eastAsiaTheme="minorEastAsia"/>
                <w:sz w:val="20"/>
                <w:szCs w:val="20"/>
              </w:rPr>
              <w:t>指設計師運用既有解決對策進行轉化或修正。</w:t>
            </w:r>
          </w:p>
        </w:tc>
        <w:tc>
          <w:tcPr>
            <w:tcW w:w="3339" w:type="dxa"/>
            <w:vAlign w:val="center"/>
          </w:tcPr>
          <w:p w14:paraId="52277C47" w14:textId="36A5C4EC" w:rsidR="000B2F27" w:rsidRPr="00103B52" w:rsidRDefault="000B2F27" w:rsidP="00CA183D">
            <w:pPr>
              <w:adjustRightInd w:val="0"/>
              <w:snapToGrid w:val="0"/>
              <w:ind w:firstLineChars="0" w:firstLine="0"/>
              <w:rPr>
                <w:rFonts w:eastAsiaTheme="minorEastAsia"/>
                <w:sz w:val="20"/>
                <w:szCs w:val="20"/>
              </w:rPr>
            </w:pPr>
            <w:r w:rsidRPr="00103B52">
              <w:rPr>
                <w:rFonts w:eastAsiaTheme="minorEastAsia"/>
                <w:sz w:val="20"/>
                <w:szCs w:val="20"/>
              </w:rPr>
              <w:t>檢核表</w:t>
            </w:r>
            <w:r w:rsidR="00D56CF6" w:rsidRPr="00103B52">
              <w:rPr>
                <w:rFonts w:eastAsiaTheme="minorEastAsia"/>
                <w:sz w:val="20"/>
                <w:szCs w:val="20"/>
                <w:lang w:eastAsia="zh-TW"/>
              </w:rPr>
              <w:t>（</w:t>
            </w:r>
            <w:r w:rsidRPr="00103B52">
              <w:rPr>
                <w:rFonts w:eastAsiaTheme="minorEastAsia"/>
                <w:sz w:val="20"/>
                <w:szCs w:val="20"/>
              </w:rPr>
              <w:t>Checklists</w:t>
            </w:r>
            <w:r w:rsidR="00545ECF" w:rsidRPr="00103B52">
              <w:rPr>
                <w:rFonts w:eastAsiaTheme="minorEastAsia"/>
                <w:sz w:val="20"/>
                <w:szCs w:val="20"/>
              </w:rPr>
              <w:t>）</w:t>
            </w:r>
          </w:p>
        </w:tc>
      </w:tr>
      <w:tr w:rsidR="000B2F27" w:rsidRPr="00103B52" w14:paraId="7BB34CC7" w14:textId="77777777" w:rsidTr="000B2F27">
        <w:trPr>
          <w:trHeight w:val="426"/>
        </w:trPr>
        <w:tc>
          <w:tcPr>
            <w:tcW w:w="1130" w:type="dxa"/>
            <w:vMerge/>
            <w:vAlign w:val="center"/>
          </w:tcPr>
          <w:p w14:paraId="1929FB9D" w14:textId="77777777" w:rsidR="000B2F27" w:rsidRPr="00103B52" w:rsidRDefault="000B2F27" w:rsidP="00CA183D">
            <w:pPr>
              <w:adjustRightInd w:val="0"/>
              <w:snapToGrid w:val="0"/>
              <w:ind w:firstLine="400"/>
              <w:rPr>
                <w:rFonts w:eastAsiaTheme="minorEastAsia"/>
                <w:sz w:val="20"/>
                <w:szCs w:val="20"/>
              </w:rPr>
            </w:pPr>
          </w:p>
        </w:tc>
        <w:tc>
          <w:tcPr>
            <w:tcW w:w="1110" w:type="dxa"/>
            <w:vMerge/>
            <w:vAlign w:val="center"/>
          </w:tcPr>
          <w:p w14:paraId="7AA67306" w14:textId="77777777" w:rsidR="000B2F27" w:rsidRPr="00103B52" w:rsidRDefault="000B2F27" w:rsidP="00CA183D">
            <w:pPr>
              <w:adjustRightInd w:val="0"/>
              <w:snapToGrid w:val="0"/>
              <w:ind w:firstLine="400"/>
              <w:rPr>
                <w:rFonts w:eastAsiaTheme="minorEastAsia"/>
                <w:sz w:val="20"/>
                <w:szCs w:val="20"/>
              </w:rPr>
            </w:pPr>
          </w:p>
        </w:tc>
        <w:tc>
          <w:tcPr>
            <w:tcW w:w="2334" w:type="dxa"/>
            <w:vMerge/>
            <w:vAlign w:val="center"/>
          </w:tcPr>
          <w:p w14:paraId="5E97A7D6" w14:textId="77777777" w:rsidR="000B2F27" w:rsidRPr="00103B52" w:rsidRDefault="000B2F27" w:rsidP="00CA183D">
            <w:pPr>
              <w:adjustRightInd w:val="0"/>
              <w:snapToGrid w:val="0"/>
              <w:ind w:firstLine="400"/>
              <w:rPr>
                <w:rFonts w:eastAsiaTheme="minorEastAsia"/>
                <w:sz w:val="20"/>
                <w:szCs w:val="20"/>
              </w:rPr>
            </w:pPr>
          </w:p>
        </w:tc>
        <w:tc>
          <w:tcPr>
            <w:tcW w:w="3339" w:type="dxa"/>
            <w:vAlign w:val="center"/>
          </w:tcPr>
          <w:p w14:paraId="7B0EA3EA" w14:textId="0DBCC758" w:rsidR="000B2F27" w:rsidRPr="00103B52" w:rsidRDefault="000B2F27" w:rsidP="00CA183D">
            <w:pPr>
              <w:adjustRightInd w:val="0"/>
              <w:snapToGrid w:val="0"/>
              <w:ind w:firstLineChars="0" w:firstLine="0"/>
              <w:rPr>
                <w:rFonts w:eastAsiaTheme="minorEastAsia"/>
                <w:sz w:val="20"/>
                <w:szCs w:val="20"/>
              </w:rPr>
            </w:pPr>
            <w:r w:rsidRPr="00103B52">
              <w:rPr>
                <w:rFonts w:eastAsiaTheme="minorEastAsia"/>
                <w:sz w:val="20"/>
                <w:szCs w:val="20"/>
              </w:rPr>
              <w:t>隨機刺激法</w:t>
            </w:r>
            <w:r w:rsidR="00545ECF" w:rsidRPr="00103B52">
              <w:rPr>
                <w:rFonts w:eastAsiaTheme="minorEastAsia"/>
                <w:sz w:val="20"/>
                <w:szCs w:val="20"/>
                <w:lang w:eastAsia="zh-TW"/>
              </w:rPr>
              <w:t>（</w:t>
            </w:r>
            <w:r w:rsidRPr="00103B52">
              <w:rPr>
                <w:rFonts w:eastAsiaTheme="minorEastAsia"/>
                <w:sz w:val="20"/>
                <w:szCs w:val="20"/>
              </w:rPr>
              <w:t>Random Stimuli</w:t>
            </w:r>
            <w:r w:rsidR="00545ECF" w:rsidRPr="00103B52">
              <w:rPr>
                <w:rFonts w:eastAsiaTheme="minorEastAsia"/>
                <w:sz w:val="20"/>
                <w:szCs w:val="20"/>
              </w:rPr>
              <w:t>）</w:t>
            </w:r>
          </w:p>
        </w:tc>
      </w:tr>
      <w:tr w:rsidR="000B2F27" w:rsidRPr="00103B52" w14:paraId="19BBB87F" w14:textId="77777777" w:rsidTr="000B2F27">
        <w:trPr>
          <w:trHeight w:val="390"/>
        </w:trPr>
        <w:tc>
          <w:tcPr>
            <w:tcW w:w="1130" w:type="dxa"/>
            <w:vMerge/>
            <w:vAlign w:val="center"/>
          </w:tcPr>
          <w:p w14:paraId="28956967" w14:textId="77777777" w:rsidR="000B2F27" w:rsidRPr="00103B52" w:rsidRDefault="000B2F27" w:rsidP="00CA183D">
            <w:pPr>
              <w:adjustRightInd w:val="0"/>
              <w:snapToGrid w:val="0"/>
              <w:ind w:firstLine="400"/>
              <w:rPr>
                <w:rFonts w:eastAsiaTheme="minorEastAsia"/>
                <w:sz w:val="20"/>
                <w:szCs w:val="20"/>
              </w:rPr>
            </w:pPr>
          </w:p>
        </w:tc>
        <w:tc>
          <w:tcPr>
            <w:tcW w:w="1110" w:type="dxa"/>
            <w:vMerge/>
            <w:vAlign w:val="center"/>
          </w:tcPr>
          <w:p w14:paraId="06F958AE" w14:textId="77777777" w:rsidR="000B2F27" w:rsidRPr="00103B52" w:rsidRDefault="000B2F27" w:rsidP="00CA183D">
            <w:pPr>
              <w:adjustRightInd w:val="0"/>
              <w:snapToGrid w:val="0"/>
              <w:ind w:firstLine="400"/>
              <w:rPr>
                <w:rFonts w:eastAsiaTheme="minorEastAsia"/>
                <w:sz w:val="20"/>
                <w:szCs w:val="20"/>
              </w:rPr>
            </w:pPr>
          </w:p>
        </w:tc>
        <w:tc>
          <w:tcPr>
            <w:tcW w:w="2334" w:type="dxa"/>
            <w:vMerge/>
            <w:vAlign w:val="center"/>
          </w:tcPr>
          <w:p w14:paraId="26CBD0E5" w14:textId="77777777" w:rsidR="000B2F27" w:rsidRPr="00103B52" w:rsidRDefault="000B2F27" w:rsidP="00CA183D">
            <w:pPr>
              <w:adjustRightInd w:val="0"/>
              <w:snapToGrid w:val="0"/>
              <w:ind w:firstLine="400"/>
              <w:rPr>
                <w:rFonts w:eastAsiaTheme="minorEastAsia"/>
                <w:sz w:val="20"/>
                <w:szCs w:val="20"/>
              </w:rPr>
            </w:pPr>
          </w:p>
        </w:tc>
        <w:tc>
          <w:tcPr>
            <w:tcW w:w="3339" w:type="dxa"/>
            <w:vAlign w:val="center"/>
          </w:tcPr>
          <w:p w14:paraId="7419B82E" w14:textId="602FB112" w:rsidR="000B2F27" w:rsidRPr="00103B52" w:rsidRDefault="000B2F27" w:rsidP="00CA183D">
            <w:pPr>
              <w:adjustRightInd w:val="0"/>
              <w:snapToGrid w:val="0"/>
              <w:ind w:firstLineChars="0" w:firstLine="0"/>
              <w:rPr>
                <w:rFonts w:eastAsiaTheme="minorEastAsia"/>
                <w:sz w:val="20"/>
                <w:szCs w:val="20"/>
              </w:rPr>
            </w:pPr>
            <w:r w:rsidRPr="00103B52">
              <w:rPr>
                <w:rFonts w:eastAsiaTheme="minorEastAsia"/>
                <w:sz w:val="20"/>
                <w:szCs w:val="20"/>
              </w:rPr>
              <w:t>PMI</w:t>
            </w:r>
            <w:r w:rsidRPr="00103B52">
              <w:rPr>
                <w:rFonts w:eastAsiaTheme="minorEastAsia"/>
                <w:sz w:val="20"/>
                <w:szCs w:val="20"/>
              </w:rPr>
              <w:t>法</w:t>
            </w:r>
            <w:r w:rsidR="00D56CF6" w:rsidRPr="00103B52">
              <w:rPr>
                <w:rFonts w:eastAsiaTheme="minorEastAsia"/>
                <w:sz w:val="20"/>
                <w:szCs w:val="20"/>
                <w:lang w:eastAsia="zh-TW"/>
              </w:rPr>
              <w:t>（</w:t>
            </w:r>
            <w:r w:rsidRPr="00103B52">
              <w:rPr>
                <w:rFonts w:eastAsiaTheme="minorEastAsia"/>
                <w:sz w:val="20"/>
                <w:szCs w:val="20"/>
              </w:rPr>
              <w:t>Plus, Minus, Interesting Method)</w:t>
            </w:r>
          </w:p>
        </w:tc>
      </w:tr>
      <w:tr w:rsidR="000B2F27" w:rsidRPr="00103B52" w14:paraId="787051FB" w14:textId="77777777" w:rsidTr="000B2F27">
        <w:trPr>
          <w:trHeight w:val="424"/>
        </w:trPr>
        <w:tc>
          <w:tcPr>
            <w:tcW w:w="1130" w:type="dxa"/>
            <w:vMerge/>
            <w:vAlign w:val="center"/>
          </w:tcPr>
          <w:p w14:paraId="51A1964F" w14:textId="77777777" w:rsidR="000B2F27" w:rsidRPr="00103B52" w:rsidRDefault="000B2F27" w:rsidP="00CA183D">
            <w:pPr>
              <w:adjustRightInd w:val="0"/>
              <w:snapToGrid w:val="0"/>
              <w:ind w:firstLine="400"/>
              <w:rPr>
                <w:rFonts w:eastAsiaTheme="minorEastAsia"/>
                <w:sz w:val="20"/>
                <w:szCs w:val="20"/>
              </w:rPr>
            </w:pPr>
          </w:p>
        </w:tc>
        <w:tc>
          <w:tcPr>
            <w:tcW w:w="1110" w:type="dxa"/>
            <w:vMerge/>
            <w:vAlign w:val="center"/>
          </w:tcPr>
          <w:p w14:paraId="3F103B0D" w14:textId="77777777" w:rsidR="000B2F27" w:rsidRPr="00103B52" w:rsidRDefault="000B2F27" w:rsidP="00CA183D">
            <w:pPr>
              <w:adjustRightInd w:val="0"/>
              <w:snapToGrid w:val="0"/>
              <w:ind w:firstLine="400"/>
              <w:rPr>
                <w:rFonts w:eastAsiaTheme="minorEastAsia"/>
                <w:sz w:val="20"/>
                <w:szCs w:val="20"/>
              </w:rPr>
            </w:pPr>
          </w:p>
        </w:tc>
        <w:tc>
          <w:tcPr>
            <w:tcW w:w="2334" w:type="dxa"/>
            <w:vMerge w:val="restart"/>
            <w:vAlign w:val="center"/>
          </w:tcPr>
          <w:p w14:paraId="6CB64034" w14:textId="039FB6AF" w:rsidR="000B2F27" w:rsidRPr="00103B52" w:rsidRDefault="000B2F27" w:rsidP="00D16852">
            <w:pPr>
              <w:adjustRightInd w:val="0"/>
              <w:snapToGrid w:val="0"/>
              <w:ind w:firstLineChars="0" w:firstLine="0"/>
              <w:jc w:val="left"/>
              <w:rPr>
                <w:rFonts w:eastAsiaTheme="minorEastAsia"/>
                <w:sz w:val="20"/>
                <w:szCs w:val="20"/>
              </w:rPr>
            </w:pPr>
            <w:r w:rsidRPr="00103B52">
              <w:rPr>
                <w:rFonts w:eastAsiaTheme="minorEastAsia"/>
                <w:sz w:val="20"/>
                <w:szCs w:val="20"/>
              </w:rPr>
              <w:t>漸進式方法</w:t>
            </w:r>
            <w:r w:rsidR="00545ECF" w:rsidRPr="00103B52">
              <w:rPr>
                <w:rFonts w:eastAsiaTheme="minorEastAsia"/>
                <w:sz w:val="20"/>
                <w:szCs w:val="20"/>
                <w:lang w:eastAsia="zh-TW"/>
              </w:rPr>
              <w:t>（</w:t>
            </w:r>
            <w:r w:rsidRPr="00103B52">
              <w:rPr>
                <w:rFonts w:eastAsiaTheme="minorEastAsia"/>
                <w:sz w:val="20"/>
                <w:szCs w:val="20"/>
              </w:rPr>
              <w:t>Progressive</w:t>
            </w:r>
            <w:r w:rsidR="00545ECF" w:rsidRPr="00103B52">
              <w:rPr>
                <w:rFonts w:eastAsiaTheme="minorEastAsia"/>
                <w:sz w:val="20"/>
                <w:szCs w:val="20"/>
              </w:rPr>
              <w:t>）</w:t>
            </w:r>
            <w:r w:rsidRPr="00103B52">
              <w:rPr>
                <w:rFonts w:eastAsiaTheme="minorEastAsia"/>
                <w:sz w:val="20"/>
                <w:szCs w:val="20"/>
              </w:rPr>
              <w:t>：</w:t>
            </w:r>
          </w:p>
          <w:p w14:paraId="26CA0CF8" w14:textId="77777777" w:rsidR="000B2F27" w:rsidRPr="00103B52" w:rsidRDefault="000B2F27" w:rsidP="00CA183D">
            <w:pPr>
              <w:adjustRightInd w:val="0"/>
              <w:snapToGrid w:val="0"/>
              <w:ind w:firstLineChars="0" w:firstLine="0"/>
              <w:rPr>
                <w:rFonts w:eastAsiaTheme="minorEastAsia"/>
                <w:sz w:val="20"/>
                <w:szCs w:val="20"/>
                <w:lang w:eastAsia="zh-TW"/>
              </w:rPr>
            </w:pPr>
            <w:r w:rsidRPr="00103B52">
              <w:rPr>
                <w:rFonts w:eastAsiaTheme="minorEastAsia"/>
                <w:sz w:val="20"/>
                <w:szCs w:val="20"/>
                <w:lang w:eastAsia="zh-TW"/>
              </w:rPr>
              <w:t>指透過重複的步驟，將離散的想法逐漸聚焦。</w:t>
            </w:r>
          </w:p>
        </w:tc>
        <w:tc>
          <w:tcPr>
            <w:tcW w:w="3339" w:type="dxa"/>
            <w:vAlign w:val="center"/>
          </w:tcPr>
          <w:p w14:paraId="30604629" w14:textId="2602C5FC" w:rsidR="000B2F27" w:rsidRPr="00103B52" w:rsidRDefault="000B2F27" w:rsidP="00545ECF">
            <w:pPr>
              <w:adjustRightInd w:val="0"/>
              <w:snapToGrid w:val="0"/>
              <w:ind w:firstLineChars="0" w:firstLine="0"/>
              <w:rPr>
                <w:rFonts w:eastAsiaTheme="minorEastAsia"/>
                <w:sz w:val="20"/>
                <w:szCs w:val="20"/>
              </w:rPr>
            </w:pPr>
            <w:r w:rsidRPr="00103B52">
              <w:rPr>
                <w:rFonts w:eastAsiaTheme="minorEastAsia"/>
                <w:sz w:val="20"/>
                <w:szCs w:val="20"/>
              </w:rPr>
              <w:t>6-3-5</w:t>
            </w:r>
            <w:r w:rsidRPr="00103B52">
              <w:rPr>
                <w:rFonts w:eastAsiaTheme="minorEastAsia"/>
                <w:sz w:val="20"/>
                <w:szCs w:val="20"/>
              </w:rPr>
              <w:t>法</w:t>
            </w:r>
            <w:r w:rsidR="00D56CF6" w:rsidRPr="00103B52">
              <w:rPr>
                <w:rFonts w:eastAsiaTheme="minorEastAsia"/>
                <w:sz w:val="20"/>
                <w:szCs w:val="20"/>
                <w:lang w:eastAsia="zh-TW"/>
              </w:rPr>
              <w:t>（</w:t>
            </w:r>
            <w:r w:rsidRPr="00103B52">
              <w:rPr>
                <w:rFonts w:eastAsiaTheme="minorEastAsia"/>
                <w:sz w:val="20"/>
                <w:szCs w:val="20"/>
              </w:rPr>
              <w:t>Method 6-3-5</w:t>
            </w:r>
            <w:r w:rsidR="00545ECF" w:rsidRPr="00103B52">
              <w:rPr>
                <w:rFonts w:eastAsiaTheme="minorEastAsia"/>
                <w:sz w:val="20"/>
                <w:szCs w:val="20"/>
              </w:rPr>
              <w:t>）</w:t>
            </w:r>
          </w:p>
        </w:tc>
      </w:tr>
      <w:tr w:rsidR="000B2F27" w:rsidRPr="00103B52" w14:paraId="1DC3B1A8" w14:textId="77777777" w:rsidTr="000B2F27">
        <w:trPr>
          <w:trHeight w:val="417"/>
        </w:trPr>
        <w:tc>
          <w:tcPr>
            <w:tcW w:w="1130" w:type="dxa"/>
            <w:vMerge/>
            <w:vAlign w:val="center"/>
          </w:tcPr>
          <w:p w14:paraId="08060824" w14:textId="77777777" w:rsidR="000B2F27" w:rsidRPr="00103B52" w:rsidRDefault="000B2F27" w:rsidP="00CA183D">
            <w:pPr>
              <w:adjustRightInd w:val="0"/>
              <w:snapToGrid w:val="0"/>
              <w:ind w:firstLine="400"/>
              <w:rPr>
                <w:rFonts w:eastAsiaTheme="minorEastAsia"/>
                <w:sz w:val="20"/>
                <w:szCs w:val="20"/>
              </w:rPr>
            </w:pPr>
          </w:p>
        </w:tc>
        <w:tc>
          <w:tcPr>
            <w:tcW w:w="1110" w:type="dxa"/>
            <w:vMerge/>
            <w:vAlign w:val="center"/>
          </w:tcPr>
          <w:p w14:paraId="6A730D97" w14:textId="77777777" w:rsidR="000B2F27" w:rsidRPr="00103B52" w:rsidRDefault="000B2F27" w:rsidP="00CA183D">
            <w:pPr>
              <w:adjustRightInd w:val="0"/>
              <w:snapToGrid w:val="0"/>
              <w:ind w:firstLine="400"/>
              <w:rPr>
                <w:rFonts w:eastAsiaTheme="minorEastAsia"/>
                <w:sz w:val="20"/>
                <w:szCs w:val="20"/>
              </w:rPr>
            </w:pPr>
          </w:p>
        </w:tc>
        <w:tc>
          <w:tcPr>
            <w:tcW w:w="2334" w:type="dxa"/>
            <w:vMerge/>
            <w:vAlign w:val="center"/>
          </w:tcPr>
          <w:p w14:paraId="5ADD42C1" w14:textId="77777777" w:rsidR="000B2F27" w:rsidRPr="00103B52" w:rsidRDefault="000B2F27" w:rsidP="00CA183D">
            <w:pPr>
              <w:adjustRightInd w:val="0"/>
              <w:snapToGrid w:val="0"/>
              <w:ind w:firstLine="400"/>
              <w:rPr>
                <w:rFonts w:eastAsiaTheme="minorEastAsia"/>
                <w:sz w:val="20"/>
                <w:szCs w:val="20"/>
              </w:rPr>
            </w:pPr>
          </w:p>
        </w:tc>
        <w:tc>
          <w:tcPr>
            <w:tcW w:w="3339" w:type="dxa"/>
            <w:vAlign w:val="center"/>
          </w:tcPr>
          <w:p w14:paraId="7556CB57" w14:textId="28A4CA47" w:rsidR="000B2F27" w:rsidRPr="00103B52" w:rsidRDefault="000B2F27" w:rsidP="00CA183D">
            <w:pPr>
              <w:adjustRightInd w:val="0"/>
              <w:snapToGrid w:val="0"/>
              <w:ind w:firstLineChars="0" w:firstLine="0"/>
              <w:rPr>
                <w:rFonts w:eastAsiaTheme="minorEastAsia"/>
                <w:sz w:val="20"/>
                <w:szCs w:val="20"/>
              </w:rPr>
            </w:pPr>
            <w:r w:rsidRPr="00103B52">
              <w:rPr>
                <w:rFonts w:eastAsiaTheme="minorEastAsia"/>
                <w:sz w:val="20"/>
                <w:szCs w:val="20"/>
              </w:rPr>
              <w:t>協力草圖法</w:t>
            </w:r>
            <w:r w:rsidR="00545ECF" w:rsidRPr="00103B52">
              <w:rPr>
                <w:rFonts w:eastAsiaTheme="minorEastAsia"/>
                <w:sz w:val="20"/>
                <w:szCs w:val="20"/>
                <w:lang w:eastAsia="zh-TW"/>
              </w:rPr>
              <w:t>（</w:t>
            </w:r>
            <w:r w:rsidRPr="00103B52">
              <w:rPr>
                <w:rFonts w:eastAsiaTheme="minorEastAsia"/>
                <w:sz w:val="20"/>
                <w:szCs w:val="20"/>
              </w:rPr>
              <w:t>C-Sketch</w:t>
            </w:r>
            <w:r w:rsidR="00545ECF" w:rsidRPr="00103B52">
              <w:rPr>
                <w:rFonts w:eastAsiaTheme="minorEastAsia"/>
                <w:sz w:val="20"/>
                <w:szCs w:val="20"/>
              </w:rPr>
              <w:t>）</w:t>
            </w:r>
          </w:p>
        </w:tc>
      </w:tr>
      <w:tr w:rsidR="000B2F27" w:rsidRPr="00103B52" w14:paraId="4526B826" w14:textId="77777777" w:rsidTr="000B2F27">
        <w:trPr>
          <w:trHeight w:val="422"/>
        </w:trPr>
        <w:tc>
          <w:tcPr>
            <w:tcW w:w="1130" w:type="dxa"/>
            <w:vMerge/>
            <w:vAlign w:val="center"/>
          </w:tcPr>
          <w:p w14:paraId="778346FB" w14:textId="77777777" w:rsidR="000B2F27" w:rsidRPr="00103B52" w:rsidRDefault="000B2F27" w:rsidP="00CA183D">
            <w:pPr>
              <w:adjustRightInd w:val="0"/>
              <w:snapToGrid w:val="0"/>
              <w:ind w:firstLine="400"/>
              <w:rPr>
                <w:rFonts w:eastAsiaTheme="minorEastAsia"/>
                <w:sz w:val="20"/>
                <w:szCs w:val="20"/>
              </w:rPr>
            </w:pPr>
          </w:p>
        </w:tc>
        <w:tc>
          <w:tcPr>
            <w:tcW w:w="1110" w:type="dxa"/>
            <w:vMerge/>
            <w:vAlign w:val="center"/>
          </w:tcPr>
          <w:p w14:paraId="0246F9EF" w14:textId="77777777" w:rsidR="000B2F27" w:rsidRPr="00103B52" w:rsidRDefault="000B2F27" w:rsidP="00CA183D">
            <w:pPr>
              <w:adjustRightInd w:val="0"/>
              <w:snapToGrid w:val="0"/>
              <w:ind w:firstLine="400"/>
              <w:rPr>
                <w:rFonts w:eastAsiaTheme="minorEastAsia"/>
                <w:sz w:val="20"/>
                <w:szCs w:val="20"/>
              </w:rPr>
            </w:pPr>
          </w:p>
        </w:tc>
        <w:tc>
          <w:tcPr>
            <w:tcW w:w="2334" w:type="dxa"/>
            <w:vMerge/>
            <w:vAlign w:val="center"/>
          </w:tcPr>
          <w:p w14:paraId="77EEE4EB" w14:textId="77777777" w:rsidR="000B2F27" w:rsidRPr="00103B52" w:rsidRDefault="000B2F27" w:rsidP="00CA183D">
            <w:pPr>
              <w:adjustRightInd w:val="0"/>
              <w:snapToGrid w:val="0"/>
              <w:ind w:firstLine="400"/>
              <w:rPr>
                <w:rFonts w:eastAsiaTheme="minorEastAsia"/>
                <w:sz w:val="20"/>
                <w:szCs w:val="20"/>
              </w:rPr>
            </w:pPr>
          </w:p>
        </w:tc>
        <w:tc>
          <w:tcPr>
            <w:tcW w:w="3339" w:type="dxa"/>
            <w:vAlign w:val="center"/>
          </w:tcPr>
          <w:p w14:paraId="22D0F3D3" w14:textId="18700DE9" w:rsidR="000B2F27" w:rsidRPr="00103B52" w:rsidRDefault="000B2F27" w:rsidP="00CA183D">
            <w:pPr>
              <w:adjustRightInd w:val="0"/>
              <w:snapToGrid w:val="0"/>
              <w:ind w:firstLineChars="0" w:firstLine="0"/>
              <w:rPr>
                <w:rFonts w:eastAsiaTheme="minorEastAsia"/>
                <w:sz w:val="20"/>
                <w:szCs w:val="20"/>
              </w:rPr>
            </w:pPr>
            <w:r w:rsidRPr="00103B52">
              <w:rPr>
                <w:rFonts w:eastAsiaTheme="minorEastAsia"/>
                <w:sz w:val="20"/>
                <w:szCs w:val="20"/>
              </w:rPr>
              <w:t>長廊法</w:t>
            </w:r>
            <w:r w:rsidR="00D56CF6" w:rsidRPr="00103B52">
              <w:rPr>
                <w:rFonts w:eastAsiaTheme="minorEastAsia"/>
                <w:sz w:val="20"/>
                <w:szCs w:val="20"/>
                <w:lang w:eastAsia="zh-TW"/>
              </w:rPr>
              <w:t>（</w:t>
            </w:r>
            <w:r w:rsidRPr="00103B52">
              <w:rPr>
                <w:rFonts w:eastAsiaTheme="minorEastAsia"/>
                <w:sz w:val="20"/>
                <w:szCs w:val="20"/>
              </w:rPr>
              <w:t>Gallery Method</w:t>
            </w:r>
            <w:r w:rsidR="00545ECF" w:rsidRPr="00103B52">
              <w:rPr>
                <w:rFonts w:eastAsiaTheme="minorEastAsia"/>
                <w:sz w:val="20"/>
                <w:szCs w:val="20"/>
              </w:rPr>
              <w:t>）</w:t>
            </w:r>
          </w:p>
        </w:tc>
      </w:tr>
      <w:tr w:rsidR="000B2F27" w:rsidRPr="00103B52" w14:paraId="32089C5C" w14:textId="77777777" w:rsidTr="000B2F27">
        <w:trPr>
          <w:trHeight w:val="386"/>
        </w:trPr>
        <w:tc>
          <w:tcPr>
            <w:tcW w:w="1130" w:type="dxa"/>
            <w:vMerge/>
            <w:vAlign w:val="center"/>
          </w:tcPr>
          <w:p w14:paraId="7973631E" w14:textId="77777777" w:rsidR="000B2F27" w:rsidRPr="00103B52" w:rsidRDefault="000B2F27" w:rsidP="00CA183D">
            <w:pPr>
              <w:adjustRightInd w:val="0"/>
              <w:snapToGrid w:val="0"/>
              <w:ind w:firstLine="400"/>
              <w:rPr>
                <w:rFonts w:eastAsiaTheme="minorEastAsia"/>
                <w:sz w:val="20"/>
                <w:szCs w:val="20"/>
              </w:rPr>
            </w:pPr>
          </w:p>
        </w:tc>
        <w:tc>
          <w:tcPr>
            <w:tcW w:w="1110" w:type="dxa"/>
            <w:vMerge/>
            <w:vAlign w:val="center"/>
          </w:tcPr>
          <w:p w14:paraId="5AAE6384" w14:textId="77777777" w:rsidR="000B2F27" w:rsidRPr="00103B52" w:rsidRDefault="000B2F27" w:rsidP="00CA183D">
            <w:pPr>
              <w:adjustRightInd w:val="0"/>
              <w:snapToGrid w:val="0"/>
              <w:ind w:firstLine="400"/>
              <w:rPr>
                <w:rFonts w:eastAsiaTheme="minorEastAsia"/>
                <w:sz w:val="20"/>
                <w:szCs w:val="20"/>
              </w:rPr>
            </w:pPr>
          </w:p>
        </w:tc>
        <w:tc>
          <w:tcPr>
            <w:tcW w:w="2334" w:type="dxa"/>
            <w:vMerge w:val="restart"/>
            <w:vAlign w:val="center"/>
          </w:tcPr>
          <w:p w14:paraId="6F2CB543" w14:textId="6E947518" w:rsidR="000B2F27" w:rsidRPr="00103B52" w:rsidRDefault="000B2F27" w:rsidP="00D16852">
            <w:pPr>
              <w:adjustRightInd w:val="0"/>
              <w:snapToGrid w:val="0"/>
              <w:ind w:firstLineChars="0" w:firstLine="0"/>
              <w:jc w:val="left"/>
              <w:rPr>
                <w:rFonts w:eastAsiaTheme="minorEastAsia"/>
                <w:sz w:val="20"/>
                <w:szCs w:val="20"/>
              </w:rPr>
            </w:pPr>
            <w:r w:rsidRPr="00103B52">
              <w:rPr>
                <w:rFonts w:eastAsiaTheme="minorEastAsia"/>
                <w:sz w:val="20"/>
                <w:szCs w:val="20"/>
              </w:rPr>
              <w:t>組織化方法</w:t>
            </w:r>
            <w:r w:rsidR="00545ECF" w:rsidRPr="00103B52">
              <w:rPr>
                <w:rFonts w:eastAsiaTheme="minorEastAsia"/>
                <w:sz w:val="20"/>
                <w:szCs w:val="20"/>
                <w:lang w:eastAsia="zh-TW"/>
              </w:rPr>
              <w:t>（</w:t>
            </w:r>
            <w:r w:rsidRPr="00103B52">
              <w:rPr>
                <w:rFonts w:eastAsiaTheme="minorEastAsia"/>
                <w:sz w:val="20"/>
                <w:szCs w:val="20"/>
              </w:rPr>
              <w:t>Organizational</w:t>
            </w:r>
            <w:r w:rsidR="00545ECF" w:rsidRPr="00103B52">
              <w:rPr>
                <w:rFonts w:eastAsiaTheme="minorEastAsia"/>
                <w:sz w:val="20"/>
                <w:szCs w:val="20"/>
              </w:rPr>
              <w:t>）</w:t>
            </w:r>
            <w:r w:rsidRPr="00103B52">
              <w:rPr>
                <w:rFonts w:eastAsiaTheme="minorEastAsia"/>
                <w:sz w:val="20"/>
                <w:szCs w:val="20"/>
              </w:rPr>
              <w:t>：</w:t>
            </w:r>
          </w:p>
          <w:p w14:paraId="2132C447" w14:textId="77777777" w:rsidR="000B2F27" w:rsidRPr="00103B52" w:rsidRDefault="000B2F27" w:rsidP="00CA183D">
            <w:pPr>
              <w:adjustRightInd w:val="0"/>
              <w:snapToGrid w:val="0"/>
              <w:ind w:firstLineChars="0" w:firstLine="0"/>
              <w:rPr>
                <w:rFonts w:eastAsiaTheme="minorEastAsia"/>
                <w:sz w:val="20"/>
                <w:szCs w:val="20"/>
              </w:rPr>
            </w:pPr>
            <w:r w:rsidRPr="00103B52">
              <w:rPr>
                <w:rFonts w:eastAsiaTheme="minorEastAsia"/>
                <w:sz w:val="20"/>
                <w:szCs w:val="20"/>
              </w:rPr>
              <w:t>係將一些具意義的想法加以組合而成。</w:t>
            </w:r>
          </w:p>
        </w:tc>
        <w:tc>
          <w:tcPr>
            <w:tcW w:w="3339" w:type="dxa"/>
            <w:vAlign w:val="center"/>
          </w:tcPr>
          <w:p w14:paraId="33A091DD" w14:textId="07EDC586" w:rsidR="000B2F27" w:rsidRPr="00103B52" w:rsidRDefault="000B2F27" w:rsidP="00CA183D">
            <w:pPr>
              <w:adjustRightInd w:val="0"/>
              <w:snapToGrid w:val="0"/>
              <w:ind w:firstLineChars="0" w:firstLine="0"/>
              <w:rPr>
                <w:rFonts w:eastAsiaTheme="minorEastAsia"/>
                <w:sz w:val="20"/>
                <w:szCs w:val="20"/>
              </w:rPr>
            </w:pPr>
            <w:r w:rsidRPr="00103B52">
              <w:rPr>
                <w:rFonts w:eastAsiaTheme="minorEastAsia"/>
                <w:sz w:val="20"/>
                <w:szCs w:val="20"/>
              </w:rPr>
              <w:t>親近圖</w:t>
            </w:r>
            <w:r w:rsidR="00D56CF6" w:rsidRPr="00103B52">
              <w:rPr>
                <w:rFonts w:eastAsiaTheme="minorEastAsia"/>
                <w:sz w:val="20"/>
                <w:szCs w:val="20"/>
                <w:lang w:eastAsia="zh-TW"/>
              </w:rPr>
              <w:t>（</w:t>
            </w:r>
            <w:r w:rsidRPr="00103B52">
              <w:rPr>
                <w:rFonts w:eastAsiaTheme="minorEastAsia"/>
                <w:sz w:val="20"/>
                <w:szCs w:val="20"/>
              </w:rPr>
              <w:t>類似</w:t>
            </w:r>
            <w:r w:rsidRPr="00103B52">
              <w:rPr>
                <w:rFonts w:eastAsiaTheme="minorEastAsia"/>
                <w:sz w:val="20"/>
                <w:szCs w:val="20"/>
              </w:rPr>
              <w:t>KJ</w:t>
            </w:r>
            <w:r w:rsidRPr="00103B52">
              <w:rPr>
                <w:rFonts w:eastAsiaTheme="minorEastAsia"/>
                <w:sz w:val="20"/>
                <w:szCs w:val="20"/>
              </w:rPr>
              <w:t>法</w:t>
            </w:r>
            <w:r w:rsidR="00545ECF" w:rsidRPr="00103B52">
              <w:rPr>
                <w:rFonts w:eastAsiaTheme="minorEastAsia"/>
                <w:sz w:val="20"/>
                <w:szCs w:val="20"/>
              </w:rPr>
              <w:t>）</w:t>
            </w:r>
            <w:r w:rsidR="00545ECF" w:rsidRPr="00103B52">
              <w:rPr>
                <w:rFonts w:eastAsiaTheme="minorEastAsia"/>
                <w:sz w:val="20"/>
                <w:szCs w:val="20"/>
                <w:lang w:eastAsia="zh-TW"/>
              </w:rPr>
              <w:t>（</w:t>
            </w:r>
            <w:r w:rsidRPr="00103B52">
              <w:rPr>
                <w:rFonts w:eastAsiaTheme="minorEastAsia"/>
                <w:sz w:val="20"/>
                <w:szCs w:val="20"/>
              </w:rPr>
              <w:t>Affinity Diagram</w:t>
            </w:r>
            <w:r w:rsidR="00545ECF" w:rsidRPr="00103B52">
              <w:rPr>
                <w:rFonts w:eastAsiaTheme="minorEastAsia"/>
                <w:sz w:val="20"/>
                <w:szCs w:val="20"/>
              </w:rPr>
              <w:t>）</w:t>
            </w:r>
          </w:p>
        </w:tc>
      </w:tr>
      <w:tr w:rsidR="000B2F27" w:rsidRPr="00103B52" w14:paraId="4DA69F72" w14:textId="77777777" w:rsidTr="000B2F27">
        <w:trPr>
          <w:trHeight w:val="478"/>
        </w:trPr>
        <w:tc>
          <w:tcPr>
            <w:tcW w:w="1130" w:type="dxa"/>
            <w:vMerge/>
            <w:vAlign w:val="center"/>
          </w:tcPr>
          <w:p w14:paraId="0F633D6E" w14:textId="77777777" w:rsidR="000B2F27" w:rsidRPr="00103B52" w:rsidRDefault="000B2F27" w:rsidP="00CA183D">
            <w:pPr>
              <w:adjustRightInd w:val="0"/>
              <w:snapToGrid w:val="0"/>
              <w:ind w:firstLine="400"/>
              <w:rPr>
                <w:rFonts w:eastAsiaTheme="minorEastAsia"/>
                <w:sz w:val="20"/>
                <w:szCs w:val="20"/>
              </w:rPr>
            </w:pPr>
          </w:p>
        </w:tc>
        <w:tc>
          <w:tcPr>
            <w:tcW w:w="1110" w:type="dxa"/>
            <w:vMerge/>
            <w:vAlign w:val="center"/>
          </w:tcPr>
          <w:p w14:paraId="6D386DCA" w14:textId="77777777" w:rsidR="000B2F27" w:rsidRPr="00103B52" w:rsidRDefault="000B2F27" w:rsidP="00CA183D">
            <w:pPr>
              <w:adjustRightInd w:val="0"/>
              <w:snapToGrid w:val="0"/>
              <w:ind w:firstLine="400"/>
              <w:rPr>
                <w:rFonts w:eastAsiaTheme="minorEastAsia"/>
                <w:sz w:val="20"/>
                <w:szCs w:val="20"/>
              </w:rPr>
            </w:pPr>
          </w:p>
        </w:tc>
        <w:tc>
          <w:tcPr>
            <w:tcW w:w="2334" w:type="dxa"/>
            <w:vMerge/>
            <w:vAlign w:val="center"/>
          </w:tcPr>
          <w:p w14:paraId="28D8CD81" w14:textId="77777777" w:rsidR="000B2F27" w:rsidRPr="00103B52" w:rsidRDefault="000B2F27" w:rsidP="00CA183D">
            <w:pPr>
              <w:adjustRightInd w:val="0"/>
              <w:snapToGrid w:val="0"/>
              <w:ind w:firstLine="400"/>
              <w:rPr>
                <w:rFonts w:eastAsiaTheme="minorEastAsia"/>
                <w:sz w:val="20"/>
                <w:szCs w:val="20"/>
              </w:rPr>
            </w:pPr>
          </w:p>
        </w:tc>
        <w:tc>
          <w:tcPr>
            <w:tcW w:w="3339" w:type="dxa"/>
            <w:vAlign w:val="center"/>
          </w:tcPr>
          <w:p w14:paraId="20508FBA" w14:textId="6F8B0AB9" w:rsidR="000B2F27" w:rsidRPr="00103B52" w:rsidRDefault="000B2F27" w:rsidP="00CA183D">
            <w:pPr>
              <w:adjustRightInd w:val="0"/>
              <w:snapToGrid w:val="0"/>
              <w:ind w:firstLineChars="0" w:firstLine="0"/>
              <w:rPr>
                <w:rFonts w:eastAsiaTheme="minorEastAsia"/>
                <w:sz w:val="20"/>
                <w:szCs w:val="20"/>
              </w:rPr>
            </w:pPr>
            <w:r w:rsidRPr="00103B52">
              <w:rPr>
                <w:rFonts w:eastAsiaTheme="minorEastAsia"/>
                <w:sz w:val="20"/>
                <w:szCs w:val="20"/>
              </w:rPr>
              <w:t>故事板</w:t>
            </w:r>
            <w:r w:rsidR="00D56CF6" w:rsidRPr="00103B52">
              <w:rPr>
                <w:rFonts w:eastAsiaTheme="minorEastAsia"/>
                <w:sz w:val="20"/>
                <w:szCs w:val="20"/>
                <w:lang w:eastAsia="zh-TW"/>
              </w:rPr>
              <w:t>（</w:t>
            </w:r>
            <w:r w:rsidRPr="00103B52">
              <w:rPr>
                <w:rFonts w:eastAsiaTheme="minorEastAsia"/>
                <w:sz w:val="20"/>
                <w:szCs w:val="20"/>
              </w:rPr>
              <w:t>Storyboarding</w:t>
            </w:r>
            <w:r w:rsidR="00545ECF" w:rsidRPr="00103B52">
              <w:rPr>
                <w:rFonts w:eastAsiaTheme="minorEastAsia"/>
                <w:sz w:val="20"/>
                <w:szCs w:val="20"/>
              </w:rPr>
              <w:t>）</w:t>
            </w:r>
          </w:p>
        </w:tc>
      </w:tr>
      <w:tr w:rsidR="000B2F27" w:rsidRPr="00103B52" w14:paraId="12897767" w14:textId="77777777" w:rsidTr="000B2F27">
        <w:trPr>
          <w:trHeight w:val="427"/>
        </w:trPr>
        <w:tc>
          <w:tcPr>
            <w:tcW w:w="1130" w:type="dxa"/>
            <w:vMerge/>
            <w:vAlign w:val="center"/>
          </w:tcPr>
          <w:p w14:paraId="0C3FC031" w14:textId="77777777" w:rsidR="000B2F27" w:rsidRPr="00103B52" w:rsidRDefault="000B2F27" w:rsidP="00CA183D">
            <w:pPr>
              <w:adjustRightInd w:val="0"/>
              <w:snapToGrid w:val="0"/>
              <w:ind w:firstLine="400"/>
              <w:rPr>
                <w:rFonts w:eastAsiaTheme="minorEastAsia"/>
                <w:sz w:val="20"/>
                <w:szCs w:val="20"/>
              </w:rPr>
            </w:pPr>
          </w:p>
        </w:tc>
        <w:tc>
          <w:tcPr>
            <w:tcW w:w="1110" w:type="dxa"/>
            <w:vMerge/>
            <w:vAlign w:val="center"/>
          </w:tcPr>
          <w:p w14:paraId="04BCE13C" w14:textId="77777777" w:rsidR="000B2F27" w:rsidRPr="00103B52" w:rsidRDefault="000B2F27" w:rsidP="00CA183D">
            <w:pPr>
              <w:adjustRightInd w:val="0"/>
              <w:snapToGrid w:val="0"/>
              <w:ind w:firstLine="400"/>
              <w:rPr>
                <w:rFonts w:eastAsiaTheme="minorEastAsia"/>
                <w:sz w:val="20"/>
                <w:szCs w:val="20"/>
              </w:rPr>
            </w:pPr>
          </w:p>
        </w:tc>
        <w:tc>
          <w:tcPr>
            <w:tcW w:w="2334" w:type="dxa"/>
            <w:vMerge/>
            <w:vAlign w:val="center"/>
          </w:tcPr>
          <w:p w14:paraId="5D196E92" w14:textId="77777777" w:rsidR="000B2F27" w:rsidRPr="00103B52" w:rsidRDefault="000B2F27" w:rsidP="00CA183D">
            <w:pPr>
              <w:adjustRightInd w:val="0"/>
              <w:snapToGrid w:val="0"/>
              <w:ind w:firstLine="400"/>
              <w:rPr>
                <w:rFonts w:eastAsiaTheme="minorEastAsia"/>
                <w:sz w:val="20"/>
                <w:szCs w:val="20"/>
              </w:rPr>
            </w:pPr>
          </w:p>
        </w:tc>
        <w:tc>
          <w:tcPr>
            <w:tcW w:w="3339" w:type="dxa"/>
            <w:vAlign w:val="center"/>
          </w:tcPr>
          <w:p w14:paraId="33B3C496" w14:textId="0DF5314D" w:rsidR="000B2F27" w:rsidRPr="00103B52" w:rsidRDefault="000B2F27" w:rsidP="00D56CF6">
            <w:pPr>
              <w:adjustRightInd w:val="0"/>
              <w:snapToGrid w:val="0"/>
              <w:ind w:firstLineChars="0" w:firstLine="0"/>
              <w:rPr>
                <w:rFonts w:eastAsiaTheme="minorEastAsia"/>
                <w:sz w:val="20"/>
                <w:szCs w:val="20"/>
              </w:rPr>
            </w:pPr>
            <w:r w:rsidRPr="00103B52">
              <w:rPr>
                <w:rFonts w:eastAsiaTheme="minorEastAsia"/>
                <w:sz w:val="20"/>
                <w:szCs w:val="20"/>
              </w:rPr>
              <w:t>魚骨圖</w:t>
            </w:r>
            <w:r w:rsidR="00D56CF6" w:rsidRPr="00103B52">
              <w:rPr>
                <w:rFonts w:eastAsiaTheme="minorEastAsia"/>
                <w:sz w:val="20"/>
                <w:szCs w:val="20"/>
                <w:lang w:eastAsia="zh-TW"/>
              </w:rPr>
              <w:t>（</w:t>
            </w:r>
            <w:r w:rsidRPr="00103B52">
              <w:rPr>
                <w:rFonts w:eastAsiaTheme="minorEastAsia"/>
                <w:sz w:val="20"/>
                <w:szCs w:val="20"/>
              </w:rPr>
              <w:t>Fishbone Diagrams</w:t>
            </w:r>
            <w:r w:rsidR="00545ECF" w:rsidRPr="00103B52">
              <w:rPr>
                <w:rFonts w:eastAsiaTheme="minorEastAsia"/>
                <w:sz w:val="20"/>
                <w:szCs w:val="20"/>
              </w:rPr>
              <w:t>）</w:t>
            </w:r>
          </w:p>
        </w:tc>
      </w:tr>
      <w:tr w:rsidR="000B2F27" w:rsidRPr="00103B52" w14:paraId="7E6A9991" w14:textId="77777777" w:rsidTr="000B2F27">
        <w:tc>
          <w:tcPr>
            <w:tcW w:w="1130" w:type="dxa"/>
            <w:vMerge/>
            <w:vAlign w:val="center"/>
          </w:tcPr>
          <w:p w14:paraId="3EB653C7" w14:textId="77777777" w:rsidR="000B2F27" w:rsidRPr="00103B52" w:rsidRDefault="000B2F27" w:rsidP="00CA183D">
            <w:pPr>
              <w:adjustRightInd w:val="0"/>
              <w:snapToGrid w:val="0"/>
              <w:ind w:firstLine="400"/>
              <w:rPr>
                <w:rFonts w:eastAsiaTheme="minorEastAsia"/>
                <w:sz w:val="20"/>
                <w:szCs w:val="20"/>
              </w:rPr>
            </w:pPr>
          </w:p>
        </w:tc>
        <w:tc>
          <w:tcPr>
            <w:tcW w:w="1110" w:type="dxa"/>
            <w:vMerge/>
            <w:vAlign w:val="center"/>
          </w:tcPr>
          <w:p w14:paraId="73B8DD52" w14:textId="77777777" w:rsidR="000B2F27" w:rsidRPr="00103B52" w:rsidRDefault="000B2F27" w:rsidP="00CA183D">
            <w:pPr>
              <w:adjustRightInd w:val="0"/>
              <w:snapToGrid w:val="0"/>
              <w:ind w:firstLine="400"/>
              <w:rPr>
                <w:rFonts w:eastAsiaTheme="minorEastAsia"/>
                <w:sz w:val="20"/>
                <w:szCs w:val="20"/>
              </w:rPr>
            </w:pPr>
          </w:p>
        </w:tc>
        <w:tc>
          <w:tcPr>
            <w:tcW w:w="2334" w:type="dxa"/>
            <w:vAlign w:val="center"/>
          </w:tcPr>
          <w:p w14:paraId="160F7F70" w14:textId="244DEEFB" w:rsidR="000B2F27" w:rsidRPr="00103B52" w:rsidRDefault="000B2F27" w:rsidP="00CA183D">
            <w:pPr>
              <w:adjustRightInd w:val="0"/>
              <w:snapToGrid w:val="0"/>
              <w:ind w:firstLineChars="0" w:firstLine="0"/>
              <w:rPr>
                <w:rFonts w:eastAsiaTheme="minorEastAsia"/>
                <w:sz w:val="20"/>
                <w:szCs w:val="20"/>
              </w:rPr>
            </w:pPr>
            <w:r w:rsidRPr="00103B52">
              <w:rPr>
                <w:rFonts w:eastAsiaTheme="minorEastAsia"/>
                <w:sz w:val="20"/>
                <w:szCs w:val="20"/>
              </w:rPr>
              <w:t>混合式方法</w:t>
            </w:r>
            <w:r w:rsidR="00545ECF" w:rsidRPr="00103B52">
              <w:rPr>
                <w:rFonts w:eastAsiaTheme="minorEastAsia"/>
                <w:sz w:val="20"/>
                <w:szCs w:val="20"/>
                <w:lang w:eastAsia="zh-TW"/>
              </w:rPr>
              <w:t>（</w:t>
            </w:r>
            <w:r w:rsidRPr="00103B52">
              <w:rPr>
                <w:rFonts w:eastAsiaTheme="minorEastAsia"/>
                <w:sz w:val="20"/>
                <w:szCs w:val="20"/>
              </w:rPr>
              <w:t>Hybrid</w:t>
            </w:r>
            <w:r w:rsidR="00545ECF" w:rsidRPr="00103B52">
              <w:rPr>
                <w:rFonts w:eastAsiaTheme="minorEastAsia"/>
                <w:sz w:val="20"/>
                <w:szCs w:val="20"/>
              </w:rPr>
              <w:t>）</w:t>
            </w:r>
            <w:r w:rsidRPr="00103B52">
              <w:rPr>
                <w:rFonts w:eastAsiaTheme="minorEastAsia"/>
                <w:sz w:val="20"/>
                <w:szCs w:val="20"/>
              </w:rPr>
              <w:t>：</w:t>
            </w:r>
          </w:p>
          <w:p w14:paraId="6B98ADD9" w14:textId="77777777" w:rsidR="000B2F27" w:rsidRPr="00103B52" w:rsidRDefault="000B2F27" w:rsidP="00CA183D">
            <w:pPr>
              <w:adjustRightInd w:val="0"/>
              <w:snapToGrid w:val="0"/>
              <w:ind w:firstLineChars="0" w:firstLine="0"/>
              <w:rPr>
                <w:rFonts w:eastAsiaTheme="minorEastAsia"/>
                <w:sz w:val="20"/>
                <w:szCs w:val="20"/>
                <w:lang w:eastAsia="zh-TW"/>
              </w:rPr>
            </w:pPr>
            <w:r w:rsidRPr="00103B52">
              <w:rPr>
                <w:rFonts w:eastAsiaTheme="minorEastAsia"/>
                <w:sz w:val="20"/>
                <w:szCs w:val="20"/>
                <w:lang w:eastAsia="zh-TW"/>
              </w:rPr>
              <w:t>係依據各階段之需求而採行不同的方法。</w:t>
            </w:r>
          </w:p>
        </w:tc>
        <w:tc>
          <w:tcPr>
            <w:tcW w:w="3339" w:type="dxa"/>
            <w:vAlign w:val="center"/>
          </w:tcPr>
          <w:p w14:paraId="5B524695" w14:textId="6C7AA397" w:rsidR="000B2F27" w:rsidRPr="00103B52" w:rsidRDefault="000B2F27" w:rsidP="00CA183D">
            <w:pPr>
              <w:adjustRightInd w:val="0"/>
              <w:snapToGrid w:val="0"/>
              <w:ind w:firstLineChars="0" w:firstLine="0"/>
              <w:rPr>
                <w:rFonts w:eastAsiaTheme="minorEastAsia"/>
                <w:sz w:val="20"/>
                <w:szCs w:val="20"/>
              </w:rPr>
            </w:pPr>
            <w:r w:rsidRPr="00103B52">
              <w:rPr>
                <w:rFonts w:eastAsiaTheme="minorEastAsia"/>
                <w:sz w:val="20"/>
                <w:szCs w:val="20"/>
              </w:rPr>
              <w:t>關聯法</w:t>
            </w:r>
            <w:r w:rsidR="00D56CF6" w:rsidRPr="00103B52">
              <w:rPr>
                <w:rFonts w:eastAsiaTheme="minorEastAsia"/>
                <w:sz w:val="20"/>
                <w:szCs w:val="20"/>
                <w:lang w:eastAsia="zh-TW"/>
              </w:rPr>
              <w:t>（</w:t>
            </w:r>
            <w:r w:rsidRPr="00103B52">
              <w:rPr>
                <w:rFonts w:eastAsiaTheme="minorEastAsia"/>
                <w:sz w:val="20"/>
                <w:szCs w:val="20"/>
              </w:rPr>
              <w:t>Synectics</w:t>
            </w:r>
            <w:r w:rsidR="00545ECF" w:rsidRPr="00103B52">
              <w:rPr>
                <w:rFonts w:eastAsiaTheme="minorEastAsia"/>
                <w:sz w:val="20"/>
                <w:szCs w:val="20"/>
              </w:rPr>
              <w:t>）</w:t>
            </w:r>
          </w:p>
        </w:tc>
      </w:tr>
      <w:tr w:rsidR="00DA19DF" w:rsidRPr="00103B52" w14:paraId="0E74E253" w14:textId="77777777" w:rsidTr="000B2F27">
        <w:trPr>
          <w:trHeight w:val="458"/>
        </w:trPr>
        <w:tc>
          <w:tcPr>
            <w:tcW w:w="1130" w:type="dxa"/>
            <w:vMerge/>
            <w:vAlign w:val="center"/>
          </w:tcPr>
          <w:p w14:paraId="5A924EE7" w14:textId="77777777" w:rsidR="00DA19DF" w:rsidRPr="00103B52" w:rsidRDefault="00DA19DF" w:rsidP="00CA183D">
            <w:pPr>
              <w:adjustRightInd w:val="0"/>
              <w:snapToGrid w:val="0"/>
              <w:ind w:firstLine="400"/>
              <w:rPr>
                <w:rFonts w:eastAsiaTheme="minorEastAsia"/>
                <w:sz w:val="20"/>
                <w:szCs w:val="20"/>
              </w:rPr>
            </w:pPr>
          </w:p>
        </w:tc>
        <w:tc>
          <w:tcPr>
            <w:tcW w:w="1110" w:type="dxa"/>
            <w:vMerge w:val="restart"/>
            <w:vAlign w:val="center"/>
          </w:tcPr>
          <w:p w14:paraId="39E9DE3E" w14:textId="77777777" w:rsidR="00DA19DF" w:rsidRPr="00103B52" w:rsidRDefault="00DA19DF" w:rsidP="00CA183D">
            <w:pPr>
              <w:adjustRightInd w:val="0"/>
              <w:snapToGrid w:val="0"/>
              <w:ind w:firstLineChars="0" w:firstLine="0"/>
              <w:rPr>
                <w:rFonts w:eastAsiaTheme="minorEastAsia"/>
                <w:sz w:val="20"/>
                <w:szCs w:val="20"/>
              </w:rPr>
            </w:pPr>
            <w:r w:rsidRPr="00103B52">
              <w:rPr>
                <w:rFonts w:eastAsiaTheme="minorEastAsia"/>
                <w:sz w:val="20"/>
                <w:szCs w:val="20"/>
              </w:rPr>
              <w:t>邏輯式</w:t>
            </w:r>
          </w:p>
          <w:p w14:paraId="5BFFC0B2" w14:textId="77777777" w:rsidR="00DA19DF" w:rsidRPr="00103B52" w:rsidRDefault="00DA19DF" w:rsidP="00CA183D">
            <w:pPr>
              <w:adjustRightInd w:val="0"/>
              <w:snapToGrid w:val="0"/>
              <w:ind w:firstLineChars="0" w:firstLine="0"/>
              <w:rPr>
                <w:rFonts w:eastAsiaTheme="minorEastAsia"/>
                <w:sz w:val="20"/>
                <w:szCs w:val="20"/>
              </w:rPr>
            </w:pPr>
            <w:r w:rsidRPr="00103B52">
              <w:rPr>
                <w:rFonts w:eastAsiaTheme="minorEastAsia"/>
                <w:sz w:val="20"/>
                <w:szCs w:val="20"/>
              </w:rPr>
              <w:t>設計方法</w:t>
            </w:r>
          </w:p>
          <w:p w14:paraId="7D905423" w14:textId="2D144445" w:rsidR="00DA19DF" w:rsidRPr="00103B52" w:rsidRDefault="00545ECF" w:rsidP="00CA183D">
            <w:pPr>
              <w:adjustRightInd w:val="0"/>
              <w:snapToGrid w:val="0"/>
              <w:ind w:firstLineChars="0" w:firstLine="0"/>
              <w:rPr>
                <w:rFonts w:eastAsiaTheme="minorEastAsia"/>
                <w:sz w:val="20"/>
                <w:szCs w:val="20"/>
              </w:rPr>
            </w:pPr>
            <w:r w:rsidRPr="00103B52">
              <w:rPr>
                <w:rFonts w:eastAsiaTheme="minorEastAsia"/>
                <w:sz w:val="20"/>
                <w:szCs w:val="20"/>
                <w:lang w:eastAsia="zh-TW"/>
              </w:rPr>
              <w:t>（</w:t>
            </w:r>
            <w:r w:rsidR="00DA19DF" w:rsidRPr="00103B52">
              <w:rPr>
                <w:rFonts w:eastAsiaTheme="minorEastAsia"/>
                <w:sz w:val="20"/>
                <w:szCs w:val="20"/>
              </w:rPr>
              <w:t>Logical Methods</w:t>
            </w:r>
            <w:r w:rsidRPr="00103B52">
              <w:rPr>
                <w:rFonts w:eastAsiaTheme="minorEastAsia"/>
                <w:sz w:val="20"/>
                <w:szCs w:val="20"/>
              </w:rPr>
              <w:t>）</w:t>
            </w:r>
          </w:p>
        </w:tc>
        <w:tc>
          <w:tcPr>
            <w:tcW w:w="2334" w:type="dxa"/>
            <w:vMerge w:val="restart"/>
            <w:vAlign w:val="center"/>
          </w:tcPr>
          <w:p w14:paraId="24F8BD00" w14:textId="2CEDAD3D" w:rsidR="00DA19DF" w:rsidRPr="00103B52" w:rsidRDefault="00DA19DF" w:rsidP="00CA183D">
            <w:pPr>
              <w:adjustRightInd w:val="0"/>
              <w:snapToGrid w:val="0"/>
              <w:ind w:firstLineChars="0" w:firstLine="0"/>
              <w:rPr>
                <w:rFonts w:eastAsiaTheme="minorEastAsia"/>
                <w:sz w:val="20"/>
                <w:szCs w:val="20"/>
              </w:rPr>
            </w:pPr>
            <w:r w:rsidRPr="00103B52">
              <w:rPr>
                <w:rFonts w:eastAsiaTheme="minorEastAsia"/>
                <w:sz w:val="20"/>
                <w:szCs w:val="20"/>
              </w:rPr>
              <w:t>歷史沿革式方法</w:t>
            </w:r>
            <w:r w:rsidR="00545ECF" w:rsidRPr="00103B52">
              <w:rPr>
                <w:rFonts w:eastAsiaTheme="minorEastAsia"/>
                <w:sz w:val="20"/>
                <w:szCs w:val="20"/>
                <w:lang w:eastAsia="zh-TW"/>
              </w:rPr>
              <w:t>（</w:t>
            </w:r>
            <w:r w:rsidRPr="00103B52">
              <w:rPr>
                <w:rFonts w:eastAsiaTheme="minorEastAsia"/>
                <w:sz w:val="20"/>
                <w:szCs w:val="20"/>
              </w:rPr>
              <w:t>History Based</w:t>
            </w:r>
            <w:r w:rsidR="00545ECF" w:rsidRPr="00103B52">
              <w:rPr>
                <w:rFonts w:eastAsiaTheme="minorEastAsia"/>
                <w:sz w:val="20"/>
                <w:szCs w:val="20"/>
              </w:rPr>
              <w:t>）</w:t>
            </w:r>
            <w:r w:rsidRPr="00103B52">
              <w:rPr>
                <w:rFonts w:eastAsiaTheme="minorEastAsia"/>
                <w:sz w:val="20"/>
                <w:szCs w:val="20"/>
              </w:rPr>
              <w:t>：</w:t>
            </w:r>
          </w:p>
          <w:p w14:paraId="75776D42" w14:textId="77777777" w:rsidR="00DA19DF" w:rsidRPr="00103B52" w:rsidRDefault="00DA19DF" w:rsidP="00CA183D">
            <w:pPr>
              <w:adjustRightInd w:val="0"/>
              <w:snapToGrid w:val="0"/>
              <w:ind w:firstLineChars="0" w:firstLine="0"/>
              <w:rPr>
                <w:rFonts w:eastAsiaTheme="minorEastAsia"/>
                <w:sz w:val="20"/>
                <w:szCs w:val="20"/>
              </w:rPr>
            </w:pPr>
            <w:r w:rsidRPr="00103B52">
              <w:rPr>
                <w:rFonts w:eastAsiaTheme="minorEastAsia"/>
                <w:sz w:val="20"/>
                <w:szCs w:val="20"/>
              </w:rPr>
              <w:t>係使用經分類或建檔之歷史資料庫為基礎。</w:t>
            </w:r>
          </w:p>
        </w:tc>
        <w:tc>
          <w:tcPr>
            <w:tcW w:w="3339" w:type="dxa"/>
            <w:vAlign w:val="center"/>
          </w:tcPr>
          <w:p w14:paraId="01A76907" w14:textId="5F9A6EDC" w:rsidR="00DA19DF" w:rsidRPr="00103B52" w:rsidRDefault="00DA19DF" w:rsidP="00CA183D">
            <w:pPr>
              <w:adjustRightInd w:val="0"/>
              <w:snapToGrid w:val="0"/>
              <w:ind w:firstLineChars="0" w:firstLine="0"/>
              <w:rPr>
                <w:rFonts w:eastAsiaTheme="minorEastAsia"/>
                <w:sz w:val="20"/>
                <w:szCs w:val="20"/>
              </w:rPr>
            </w:pPr>
            <w:r w:rsidRPr="00103B52">
              <w:rPr>
                <w:rFonts w:eastAsiaTheme="minorEastAsia"/>
                <w:sz w:val="20"/>
                <w:szCs w:val="20"/>
              </w:rPr>
              <w:t>設計目錄</w:t>
            </w:r>
            <w:r w:rsidR="00D56CF6" w:rsidRPr="00103B52">
              <w:rPr>
                <w:rFonts w:eastAsiaTheme="minorEastAsia"/>
                <w:sz w:val="20"/>
                <w:szCs w:val="20"/>
                <w:lang w:eastAsia="zh-TW"/>
              </w:rPr>
              <w:t>（</w:t>
            </w:r>
            <w:r w:rsidRPr="00103B52">
              <w:rPr>
                <w:rFonts w:eastAsiaTheme="minorEastAsia"/>
                <w:sz w:val="20"/>
                <w:szCs w:val="20"/>
              </w:rPr>
              <w:t>Design Catalogs</w:t>
            </w:r>
            <w:r w:rsidR="00545ECF" w:rsidRPr="00103B52">
              <w:rPr>
                <w:rFonts w:eastAsiaTheme="minorEastAsia"/>
                <w:sz w:val="20"/>
                <w:szCs w:val="20"/>
              </w:rPr>
              <w:t>）</w:t>
            </w:r>
          </w:p>
        </w:tc>
      </w:tr>
      <w:tr w:rsidR="00DA19DF" w:rsidRPr="00103B52" w14:paraId="120BC524" w14:textId="77777777" w:rsidTr="000B2F27">
        <w:tc>
          <w:tcPr>
            <w:tcW w:w="1130" w:type="dxa"/>
            <w:vMerge/>
            <w:vAlign w:val="center"/>
          </w:tcPr>
          <w:p w14:paraId="351B4725" w14:textId="77777777" w:rsidR="00DA19DF" w:rsidRPr="00103B52" w:rsidRDefault="00DA19DF" w:rsidP="00CA183D">
            <w:pPr>
              <w:adjustRightInd w:val="0"/>
              <w:snapToGrid w:val="0"/>
              <w:ind w:firstLine="400"/>
              <w:rPr>
                <w:rFonts w:eastAsiaTheme="minorEastAsia"/>
                <w:sz w:val="20"/>
                <w:szCs w:val="20"/>
              </w:rPr>
            </w:pPr>
          </w:p>
        </w:tc>
        <w:tc>
          <w:tcPr>
            <w:tcW w:w="1110" w:type="dxa"/>
            <w:vMerge/>
            <w:vAlign w:val="center"/>
          </w:tcPr>
          <w:p w14:paraId="7285363C" w14:textId="77777777" w:rsidR="00DA19DF" w:rsidRPr="00103B52" w:rsidRDefault="00DA19DF" w:rsidP="00CA183D">
            <w:pPr>
              <w:adjustRightInd w:val="0"/>
              <w:snapToGrid w:val="0"/>
              <w:ind w:firstLine="400"/>
              <w:rPr>
                <w:rFonts w:eastAsiaTheme="minorEastAsia"/>
                <w:sz w:val="20"/>
                <w:szCs w:val="20"/>
              </w:rPr>
            </w:pPr>
          </w:p>
        </w:tc>
        <w:tc>
          <w:tcPr>
            <w:tcW w:w="2334" w:type="dxa"/>
            <w:vMerge/>
            <w:vAlign w:val="center"/>
          </w:tcPr>
          <w:p w14:paraId="7B7E918B" w14:textId="77777777" w:rsidR="00DA19DF" w:rsidRPr="00103B52" w:rsidRDefault="00DA19DF" w:rsidP="00CA183D">
            <w:pPr>
              <w:adjustRightInd w:val="0"/>
              <w:snapToGrid w:val="0"/>
              <w:ind w:firstLine="400"/>
              <w:rPr>
                <w:rFonts w:eastAsiaTheme="minorEastAsia"/>
                <w:sz w:val="20"/>
                <w:szCs w:val="20"/>
              </w:rPr>
            </w:pPr>
          </w:p>
        </w:tc>
        <w:tc>
          <w:tcPr>
            <w:tcW w:w="3339" w:type="dxa"/>
            <w:vAlign w:val="center"/>
          </w:tcPr>
          <w:p w14:paraId="41A27FC0" w14:textId="4B977994" w:rsidR="00DA19DF" w:rsidRPr="00103B52" w:rsidRDefault="00DA19DF" w:rsidP="00CA183D">
            <w:pPr>
              <w:adjustRightInd w:val="0"/>
              <w:snapToGrid w:val="0"/>
              <w:ind w:firstLineChars="0" w:firstLine="0"/>
              <w:rPr>
                <w:rFonts w:eastAsiaTheme="minorEastAsia"/>
                <w:sz w:val="20"/>
                <w:szCs w:val="20"/>
              </w:rPr>
            </w:pPr>
            <w:r w:rsidRPr="00103B52">
              <w:rPr>
                <w:rFonts w:eastAsiaTheme="minorEastAsia"/>
                <w:sz w:val="20"/>
                <w:szCs w:val="20"/>
              </w:rPr>
              <w:t>萃思</w:t>
            </w:r>
            <w:r w:rsidR="00D56CF6" w:rsidRPr="00103B52">
              <w:rPr>
                <w:rFonts w:eastAsiaTheme="minorEastAsia"/>
                <w:sz w:val="20"/>
                <w:szCs w:val="20"/>
                <w:lang w:eastAsia="zh-TW"/>
              </w:rPr>
              <w:t>（</w:t>
            </w:r>
            <w:r w:rsidRPr="00103B52">
              <w:rPr>
                <w:rFonts w:eastAsiaTheme="minorEastAsia"/>
                <w:sz w:val="20"/>
                <w:szCs w:val="20"/>
              </w:rPr>
              <w:t>TRIZ</w:t>
            </w:r>
            <w:r w:rsidR="00545ECF" w:rsidRPr="00103B52">
              <w:rPr>
                <w:rFonts w:eastAsiaTheme="minorEastAsia"/>
                <w:sz w:val="20"/>
                <w:szCs w:val="20"/>
              </w:rPr>
              <w:t>）</w:t>
            </w:r>
          </w:p>
        </w:tc>
      </w:tr>
      <w:tr w:rsidR="00DA19DF" w:rsidRPr="00103B52" w14:paraId="1ED51207" w14:textId="77777777" w:rsidTr="000B2F27">
        <w:trPr>
          <w:trHeight w:val="389"/>
        </w:trPr>
        <w:tc>
          <w:tcPr>
            <w:tcW w:w="1130" w:type="dxa"/>
            <w:vMerge/>
            <w:vAlign w:val="center"/>
          </w:tcPr>
          <w:p w14:paraId="6896A821" w14:textId="77777777" w:rsidR="00DA19DF" w:rsidRPr="00103B52" w:rsidRDefault="00DA19DF" w:rsidP="00CA183D">
            <w:pPr>
              <w:adjustRightInd w:val="0"/>
              <w:snapToGrid w:val="0"/>
              <w:ind w:firstLine="400"/>
              <w:rPr>
                <w:rFonts w:eastAsiaTheme="minorEastAsia"/>
                <w:sz w:val="20"/>
                <w:szCs w:val="20"/>
              </w:rPr>
            </w:pPr>
          </w:p>
        </w:tc>
        <w:tc>
          <w:tcPr>
            <w:tcW w:w="1110" w:type="dxa"/>
            <w:vMerge/>
            <w:vAlign w:val="center"/>
          </w:tcPr>
          <w:p w14:paraId="76BCE0B6" w14:textId="77777777" w:rsidR="00DA19DF" w:rsidRPr="00103B52" w:rsidRDefault="00DA19DF" w:rsidP="00CA183D">
            <w:pPr>
              <w:adjustRightInd w:val="0"/>
              <w:snapToGrid w:val="0"/>
              <w:ind w:firstLine="400"/>
              <w:rPr>
                <w:rFonts w:eastAsiaTheme="minorEastAsia"/>
                <w:sz w:val="20"/>
                <w:szCs w:val="20"/>
              </w:rPr>
            </w:pPr>
          </w:p>
        </w:tc>
        <w:tc>
          <w:tcPr>
            <w:tcW w:w="2334" w:type="dxa"/>
            <w:vMerge w:val="restart"/>
            <w:vAlign w:val="center"/>
          </w:tcPr>
          <w:p w14:paraId="4705A771" w14:textId="2D0A2927" w:rsidR="00DA19DF" w:rsidRPr="00103B52" w:rsidRDefault="00DA19DF" w:rsidP="00D16852">
            <w:pPr>
              <w:adjustRightInd w:val="0"/>
              <w:snapToGrid w:val="0"/>
              <w:ind w:firstLineChars="0" w:firstLine="0"/>
              <w:jc w:val="left"/>
              <w:rPr>
                <w:rFonts w:eastAsiaTheme="minorEastAsia"/>
                <w:sz w:val="20"/>
                <w:szCs w:val="20"/>
              </w:rPr>
            </w:pPr>
            <w:r w:rsidRPr="00103B52">
              <w:rPr>
                <w:rFonts w:eastAsiaTheme="minorEastAsia"/>
                <w:sz w:val="20"/>
                <w:szCs w:val="20"/>
              </w:rPr>
              <w:t>分析式方法</w:t>
            </w:r>
            <w:r w:rsidR="00545ECF" w:rsidRPr="00103B52">
              <w:rPr>
                <w:rFonts w:eastAsiaTheme="minorEastAsia"/>
                <w:sz w:val="20"/>
                <w:szCs w:val="20"/>
                <w:lang w:eastAsia="zh-TW"/>
              </w:rPr>
              <w:t>（</w:t>
            </w:r>
            <w:r w:rsidRPr="00103B52">
              <w:rPr>
                <w:rFonts w:eastAsiaTheme="minorEastAsia"/>
                <w:sz w:val="20"/>
                <w:szCs w:val="20"/>
              </w:rPr>
              <w:t>Analytical</w:t>
            </w:r>
            <w:r w:rsidR="00545ECF" w:rsidRPr="00103B52">
              <w:rPr>
                <w:rFonts w:eastAsiaTheme="minorEastAsia"/>
                <w:sz w:val="20"/>
                <w:szCs w:val="20"/>
              </w:rPr>
              <w:t>）</w:t>
            </w:r>
            <w:r w:rsidRPr="00103B52">
              <w:rPr>
                <w:rFonts w:eastAsiaTheme="minorEastAsia"/>
                <w:sz w:val="20"/>
                <w:szCs w:val="20"/>
              </w:rPr>
              <w:t>：</w:t>
            </w:r>
          </w:p>
          <w:p w14:paraId="3EF587AC" w14:textId="77777777" w:rsidR="00DA19DF" w:rsidRPr="00103B52" w:rsidRDefault="00DA19DF" w:rsidP="00CA183D">
            <w:pPr>
              <w:adjustRightInd w:val="0"/>
              <w:snapToGrid w:val="0"/>
              <w:ind w:firstLineChars="0" w:firstLine="0"/>
              <w:rPr>
                <w:rFonts w:eastAsiaTheme="minorEastAsia"/>
                <w:sz w:val="20"/>
                <w:szCs w:val="20"/>
              </w:rPr>
            </w:pPr>
            <w:r w:rsidRPr="00103B52">
              <w:rPr>
                <w:rFonts w:eastAsiaTheme="minorEastAsia"/>
                <w:sz w:val="20"/>
                <w:szCs w:val="20"/>
              </w:rPr>
              <w:t>係以系統化的方式探索初始解決方案之可能的變化</w:t>
            </w:r>
          </w:p>
        </w:tc>
        <w:tc>
          <w:tcPr>
            <w:tcW w:w="3339" w:type="dxa"/>
            <w:vAlign w:val="center"/>
          </w:tcPr>
          <w:p w14:paraId="6C62A15B" w14:textId="674CA1F6" w:rsidR="00DA19DF" w:rsidRPr="00103B52" w:rsidRDefault="00DA19DF" w:rsidP="00CA183D">
            <w:pPr>
              <w:adjustRightInd w:val="0"/>
              <w:snapToGrid w:val="0"/>
              <w:ind w:firstLineChars="0" w:firstLine="0"/>
              <w:rPr>
                <w:rFonts w:eastAsiaTheme="minorEastAsia"/>
                <w:sz w:val="20"/>
                <w:szCs w:val="20"/>
              </w:rPr>
            </w:pPr>
            <w:r w:rsidRPr="00103B52">
              <w:rPr>
                <w:rFonts w:eastAsiaTheme="minorEastAsia"/>
                <w:sz w:val="20"/>
                <w:szCs w:val="20"/>
              </w:rPr>
              <w:t>SIT</w:t>
            </w:r>
            <w:r w:rsidRPr="00103B52">
              <w:rPr>
                <w:rFonts w:eastAsiaTheme="minorEastAsia"/>
                <w:sz w:val="20"/>
                <w:szCs w:val="20"/>
              </w:rPr>
              <w:t>法</w:t>
            </w:r>
            <w:r w:rsidR="00D56CF6" w:rsidRPr="00103B52">
              <w:rPr>
                <w:rFonts w:eastAsiaTheme="minorEastAsia"/>
                <w:sz w:val="20"/>
                <w:szCs w:val="20"/>
                <w:lang w:eastAsia="zh-TW"/>
              </w:rPr>
              <w:t>（</w:t>
            </w:r>
            <w:r w:rsidRPr="00103B52">
              <w:rPr>
                <w:rFonts w:eastAsiaTheme="minorEastAsia"/>
                <w:sz w:val="20"/>
                <w:szCs w:val="20"/>
              </w:rPr>
              <w:t>Systematic Inventive Thinking</w:t>
            </w:r>
            <w:r w:rsidR="00545ECF" w:rsidRPr="00103B52">
              <w:rPr>
                <w:rFonts w:eastAsiaTheme="minorEastAsia"/>
                <w:sz w:val="20"/>
                <w:szCs w:val="20"/>
              </w:rPr>
              <w:t>）</w:t>
            </w:r>
          </w:p>
        </w:tc>
      </w:tr>
      <w:tr w:rsidR="00DA19DF" w:rsidRPr="00103B52" w14:paraId="27A4160D" w14:textId="77777777" w:rsidTr="000B2F27">
        <w:trPr>
          <w:trHeight w:val="422"/>
        </w:trPr>
        <w:tc>
          <w:tcPr>
            <w:tcW w:w="1130" w:type="dxa"/>
            <w:vMerge/>
            <w:vAlign w:val="center"/>
          </w:tcPr>
          <w:p w14:paraId="6F2154A8" w14:textId="77777777" w:rsidR="00DA19DF" w:rsidRPr="00103B52" w:rsidRDefault="00DA19DF" w:rsidP="00CA183D">
            <w:pPr>
              <w:adjustRightInd w:val="0"/>
              <w:snapToGrid w:val="0"/>
              <w:ind w:firstLine="400"/>
              <w:rPr>
                <w:rFonts w:eastAsiaTheme="minorEastAsia"/>
                <w:sz w:val="20"/>
                <w:szCs w:val="20"/>
              </w:rPr>
            </w:pPr>
          </w:p>
        </w:tc>
        <w:tc>
          <w:tcPr>
            <w:tcW w:w="1110" w:type="dxa"/>
            <w:vMerge/>
            <w:vAlign w:val="center"/>
          </w:tcPr>
          <w:p w14:paraId="6CB9A11F" w14:textId="77777777" w:rsidR="00DA19DF" w:rsidRPr="00103B52" w:rsidRDefault="00DA19DF" w:rsidP="00CA183D">
            <w:pPr>
              <w:adjustRightInd w:val="0"/>
              <w:snapToGrid w:val="0"/>
              <w:ind w:firstLine="400"/>
              <w:rPr>
                <w:rFonts w:eastAsiaTheme="minorEastAsia"/>
                <w:sz w:val="20"/>
                <w:szCs w:val="20"/>
              </w:rPr>
            </w:pPr>
          </w:p>
        </w:tc>
        <w:tc>
          <w:tcPr>
            <w:tcW w:w="2334" w:type="dxa"/>
            <w:vMerge/>
            <w:vAlign w:val="center"/>
          </w:tcPr>
          <w:p w14:paraId="28671847" w14:textId="77777777" w:rsidR="00DA19DF" w:rsidRPr="00103B52" w:rsidRDefault="00DA19DF" w:rsidP="00CA183D">
            <w:pPr>
              <w:adjustRightInd w:val="0"/>
              <w:snapToGrid w:val="0"/>
              <w:ind w:firstLine="400"/>
              <w:rPr>
                <w:rFonts w:eastAsiaTheme="minorEastAsia"/>
                <w:sz w:val="20"/>
                <w:szCs w:val="20"/>
              </w:rPr>
            </w:pPr>
          </w:p>
        </w:tc>
        <w:tc>
          <w:tcPr>
            <w:tcW w:w="3339" w:type="dxa"/>
            <w:vAlign w:val="center"/>
          </w:tcPr>
          <w:p w14:paraId="161B1292" w14:textId="77777777" w:rsidR="00DA19DF" w:rsidRPr="00103B52" w:rsidRDefault="00DA19DF" w:rsidP="00CA183D">
            <w:pPr>
              <w:adjustRightInd w:val="0"/>
              <w:snapToGrid w:val="0"/>
              <w:ind w:firstLineChars="0" w:firstLine="0"/>
              <w:rPr>
                <w:rFonts w:eastAsiaTheme="minorEastAsia"/>
                <w:sz w:val="20"/>
                <w:szCs w:val="20"/>
              </w:rPr>
            </w:pPr>
            <w:r w:rsidRPr="00103B52">
              <w:rPr>
                <w:rFonts w:eastAsiaTheme="minorEastAsia"/>
                <w:sz w:val="20"/>
                <w:szCs w:val="20"/>
              </w:rPr>
              <w:t>Forward Steps</w:t>
            </w:r>
          </w:p>
        </w:tc>
      </w:tr>
      <w:tr w:rsidR="00DA19DF" w:rsidRPr="00103B52" w14:paraId="63499CC7" w14:textId="77777777" w:rsidTr="000B2F27">
        <w:tc>
          <w:tcPr>
            <w:tcW w:w="1130" w:type="dxa"/>
            <w:vMerge/>
            <w:vAlign w:val="center"/>
          </w:tcPr>
          <w:p w14:paraId="5CEEAE3D" w14:textId="77777777" w:rsidR="00DA19DF" w:rsidRPr="00103B52" w:rsidRDefault="00DA19DF" w:rsidP="00CA183D">
            <w:pPr>
              <w:adjustRightInd w:val="0"/>
              <w:snapToGrid w:val="0"/>
              <w:ind w:firstLine="400"/>
              <w:rPr>
                <w:rFonts w:eastAsiaTheme="minorEastAsia"/>
                <w:sz w:val="20"/>
                <w:szCs w:val="20"/>
              </w:rPr>
            </w:pPr>
          </w:p>
        </w:tc>
        <w:tc>
          <w:tcPr>
            <w:tcW w:w="1110" w:type="dxa"/>
            <w:vMerge/>
            <w:vAlign w:val="center"/>
          </w:tcPr>
          <w:p w14:paraId="4B9F38DE" w14:textId="77777777" w:rsidR="00DA19DF" w:rsidRPr="00103B52" w:rsidRDefault="00DA19DF" w:rsidP="00CA183D">
            <w:pPr>
              <w:adjustRightInd w:val="0"/>
              <w:snapToGrid w:val="0"/>
              <w:ind w:firstLine="400"/>
              <w:rPr>
                <w:rFonts w:eastAsiaTheme="minorEastAsia"/>
                <w:sz w:val="20"/>
                <w:szCs w:val="20"/>
              </w:rPr>
            </w:pPr>
          </w:p>
        </w:tc>
        <w:tc>
          <w:tcPr>
            <w:tcW w:w="2334" w:type="dxa"/>
            <w:vMerge/>
            <w:vAlign w:val="center"/>
          </w:tcPr>
          <w:p w14:paraId="36558D44" w14:textId="77777777" w:rsidR="00DA19DF" w:rsidRPr="00103B52" w:rsidRDefault="00DA19DF" w:rsidP="00CA183D">
            <w:pPr>
              <w:adjustRightInd w:val="0"/>
              <w:snapToGrid w:val="0"/>
              <w:ind w:firstLine="400"/>
              <w:rPr>
                <w:rFonts w:eastAsiaTheme="minorEastAsia"/>
                <w:sz w:val="20"/>
                <w:szCs w:val="20"/>
              </w:rPr>
            </w:pPr>
          </w:p>
        </w:tc>
        <w:tc>
          <w:tcPr>
            <w:tcW w:w="3339" w:type="dxa"/>
            <w:vAlign w:val="center"/>
          </w:tcPr>
          <w:p w14:paraId="0B1943C5" w14:textId="60D90530" w:rsidR="00DA19DF" w:rsidRPr="00103B52" w:rsidRDefault="00DA19DF" w:rsidP="00545ECF">
            <w:pPr>
              <w:adjustRightInd w:val="0"/>
              <w:snapToGrid w:val="0"/>
              <w:ind w:firstLineChars="0" w:firstLine="0"/>
              <w:rPr>
                <w:rFonts w:eastAsiaTheme="minorEastAsia"/>
                <w:sz w:val="20"/>
                <w:szCs w:val="20"/>
              </w:rPr>
            </w:pPr>
            <w:r w:rsidRPr="00103B52">
              <w:rPr>
                <w:rFonts w:eastAsiaTheme="minorEastAsia"/>
                <w:sz w:val="20"/>
                <w:szCs w:val="20"/>
              </w:rPr>
              <w:t>問題倒轉法</w:t>
            </w:r>
            <w:r w:rsidR="00D56CF6" w:rsidRPr="00103B52">
              <w:rPr>
                <w:rFonts w:eastAsiaTheme="minorEastAsia"/>
                <w:sz w:val="20"/>
                <w:szCs w:val="20"/>
                <w:lang w:eastAsia="zh-TW"/>
              </w:rPr>
              <w:t>（</w:t>
            </w:r>
            <w:r w:rsidRPr="00103B52">
              <w:rPr>
                <w:rFonts w:eastAsiaTheme="minorEastAsia"/>
                <w:sz w:val="20"/>
                <w:szCs w:val="20"/>
              </w:rPr>
              <w:t>Inversion</w:t>
            </w:r>
            <w:r w:rsidR="00545ECF" w:rsidRPr="00103B52">
              <w:rPr>
                <w:rFonts w:eastAsiaTheme="minorEastAsia"/>
                <w:sz w:val="20"/>
                <w:szCs w:val="20"/>
              </w:rPr>
              <w:t>）</w:t>
            </w:r>
          </w:p>
        </w:tc>
      </w:tr>
    </w:tbl>
    <w:p w14:paraId="1A1071AF" w14:textId="2E36D1AA" w:rsidR="00DA19DF" w:rsidRPr="00103B52" w:rsidRDefault="00DA19DF" w:rsidP="0019477C">
      <w:pPr>
        <w:pStyle w:val="aff5"/>
        <w:rPr>
          <w:rFonts w:eastAsiaTheme="minorEastAsia"/>
        </w:rPr>
      </w:pPr>
      <w:r w:rsidRPr="00103B52">
        <w:rPr>
          <w:rFonts w:eastAsiaTheme="minorEastAsia"/>
        </w:rPr>
        <w:t>資料來源：</w:t>
      </w:r>
      <w:r w:rsidRPr="00103B52">
        <w:rPr>
          <w:rFonts w:eastAsiaTheme="minorEastAsia"/>
        </w:rPr>
        <w:t>Shah et al, 2000</w:t>
      </w:r>
      <w:r w:rsidR="00094EC4" w:rsidRPr="00103B52">
        <w:rPr>
          <w:rFonts w:eastAsiaTheme="minorEastAsia"/>
          <w:color w:val="FF0000"/>
        </w:rPr>
        <w:t>（新細明體</w:t>
      </w:r>
      <w:r w:rsidR="00094EC4" w:rsidRPr="00103B52">
        <w:rPr>
          <w:rFonts w:eastAsiaTheme="minorEastAsia"/>
          <w:color w:val="FF0000"/>
        </w:rPr>
        <w:t>10P</w:t>
      </w:r>
      <w:r w:rsidR="00094EC4" w:rsidRPr="00103B52">
        <w:rPr>
          <w:rFonts w:eastAsiaTheme="minorEastAsia"/>
          <w:color w:val="FF0000"/>
        </w:rPr>
        <w:t>）</w:t>
      </w:r>
    </w:p>
    <w:p w14:paraId="7B8B6260" w14:textId="009830BA" w:rsidR="00B05687" w:rsidRPr="00103B52" w:rsidRDefault="00B05687" w:rsidP="00E30B61">
      <w:pPr>
        <w:ind w:firstLine="480"/>
        <w:rPr>
          <w:lang w:eastAsia="zh-TW"/>
        </w:rPr>
      </w:pPr>
    </w:p>
    <w:p w14:paraId="55E93128" w14:textId="60278514" w:rsidR="00FF48EB" w:rsidRPr="00103B52" w:rsidRDefault="00FF48EB" w:rsidP="00E30B61">
      <w:pPr>
        <w:ind w:firstLine="480"/>
        <w:rPr>
          <w:color w:val="FF0000"/>
          <w:lang w:eastAsia="zh-TW"/>
        </w:rPr>
      </w:pPr>
      <w:r w:rsidRPr="00103B52">
        <w:rPr>
          <w:noProof/>
          <w:color w:val="0070C0"/>
          <w:lang w:eastAsia="zh-TW"/>
        </w:rPr>
        <w:drawing>
          <wp:inline distT="0" distB="0" distL="0" distR="0" wp14:anchorId="1FA967DC" wp14:editId="67293365">
            <wp:extent cx="3945681" cy="2974622"/>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210" t="319" r="19179" b="-319"/>
                    <a:stretch/>
                  </pic:blipFill>
                  <pic:spPr bwMode="auto">
                    <a:xfrm>
                      <a:off x="0" y="0"/>
                      <a:ext cx="3945681" cy="2974622"/>
                    </a:xfrm>
                    <a:prstGeom prst="rect">
                      <a:avLst/>
                    </a:prstGeom>
                    <a:noFill/>
                    <a:ln>
                      <a:noFill/>
                    </a:ln>
                    <a:extLst>
                      <a:ext uri="{53640926-AAD7-44D8-BBD7-CCE9431645EC}">
                        <a14:shadowObscured xmlns:a14="http://schemas.microsoft.com/office/drawing/2010/main"/>
                      </a:ext>
                    </a:extLst>
                  </pic:spPr>
                </pic:pic>
              </a:graphicData>
            </a:graphic>
          </wp:inline>
        </w:drawing>
      </w:r>
    </w:p>
    <w:p w14:paraId="054FD6AB" w14:textId="058A4DF8" w:rsidR="004115B8" w:rsidRPr="00103B52" w:rsidRDefault="004115B8" w:rsidP="0019477C">
      <w:pPr>
        <w:pStyle w:val="af7"/>
        <w:rPr>
          <w:rFonts w:eastAsiaTheme="minorEastAsia"/>
          <w:sz w:val="22"/>
          <w:lang w:eastAsia="zh-TW"/>
        </w:rPr>
      </w:pPr>
      <w:r w:rsidRPr="00103B52">
        <w:rPr>
          <w:rFonts w:eastAsiaTheme="minorEastAsia"/>
          <w:sz w:val="22"/>
          <w:lang w:eastAsia="zh-TW"/>
        </w:rPr>
        <w:t>圖</w:t>
      </w:r>
      <w:r w:rsidRPr="00103B52">
        <w:rPr>
          <w:rFonts w:eastAsiaTheme="minorEastAsia"/>
          <w:sz w:val="22"/>
          <w:lang w:eastAsia="zh-TW"/>
        </w:rPr>
        <w:t>1. 77</w:t>
      </w:r>
      <w:r w:rsidRPr="00103B52">
        <w:rPr>
          <w:rFonts w:eastAsiaTheme="minorEastAsia"/>
          <w:sz w:val="22"/>
          <w:lang w:eastAsia="zh-TW"/>
        </w:rPr>
        <w:t>項設計啟發模式</w:t>
      </w:r>
      <w:r w:rsidR="00FF48EB" w:rsidRPr="00103B52">
        <w:rPr>
          <w:rFonts w:eastAsiaTheme="minorEastAsia"/>
          <w:sz w:val="22"/>
          <w:lang w:eastAsia="zh-TW"/>
        </w:rPr>
        <w:t>圖例內容</w:t>
      </w:r>
      <w:r w:rsidRPr="00103B52">
        <w:rPr>
          <w:rFonts w:eastAsiaTheme="minorEastAsia"/>
          <w:sz w:val="22"/>
          <w:lang w:eastAsia="zh-TW"/>
        </w:rPr>
        <w:t>說明</w:t>
      </w:r>
      <w:r w:rsidR="00FF6CCC" w:rsidRPr="00103B52">
        <w:rPr>
          <w:rFonts w:eastAsiaTheme="minorEastAsia"/>
          <w:color w:val="FF0000"/>
          <w:sz w:val="22"/>
          <w:lang w:eastAsia="zh-TW"/>
        </w:rPr>
        <w:t>（</w:t>
      </w:r>
      <w:r w:rsidR="00094EC4" w:rsidRPr="00103B52">
        <w:rPr>
          <w:rFonts w:eastAsiaTheme="minorEastAsia"/>
          <w:color w:val="FF0000"/>
          <w:sz w:val="22"/>
          <w:lang w:eastAsia="zh-TW"/>
        </w:rPr>
        <w:t>新細</w:t>
      </w:r>
      <w:r w:rsidR="00FF6CCC" w:rsidRPr="00103B52">
        <w:rPr>
          <w:rFonts w:eastAsiaTheme="minorEastAsia"/>
          <w:color w:val="FF0000"/>
          <w:sz w:val="22"/>
          <w:lang w:eastAsia="zh-TW"/>
        </w:rPr>
        <w:t>明體加粗</w:t>
      </w:r>
      <w:r w:rsidR="00FF6CCC" w:rsidRPr="00103B52">
        <w:rPr>
          <w:rFonts w:eastAsiaTheme="minorEastAsia"/>
          <w:color w:val="FF0000"/>
          <w:sz w:val="22"/>
          <w:lang w:eastAsia="zh-TW"/>
        </w:rPr>
        <w:t>1</w:t>
      </w:r>
      <w:r w:rsidR="00103B52" w:rsidRPr="00103B52">
        <w:rPr>
          <w:rFonts w:eastAsiaTheme="minorEastAsia"/>
          <w:color w:val="FF0000"/>
          <w:sz w:val="22"/>
          <w:lang w:eastAsia="zh-TW"/>
        </w:rPr>
        <w:t>1</w:t>
      </w:r>
      <w:r w:rsidR="00FF6CCC" w:rsidRPr="00103B52">
        <w:rPr>
          <w:rFonts w:eastAsiaTheme="minorEastAsia"/>
          <w:color w:val="FF0000"/>
          <w:sz w:val="22"/>
          <w:lang w:eastAsia="zh-TW"/>
        </w:rPr>
        <w:t>P</w:t>
      </w:r>
      <w:r w:rsidR="00FF6CCC" w:rsidRPr="00103B52">
        <w:rPr>
          <w:rFonts w:eastAsiaTheme="minorEastAsia"/>
          <w:color w:val="FF0000"/>
          <w:sz w:val="22"/>
          <w:lang w:eastAsia="zh-TW"/>
        </w:rPr>
        <w:t>）</w:t>
      </w:r>
    </w:p>
    <w:p w14:paraId="63D2C19B" w14:textId="4B3E506D" w:rsidR="0019477C" w:rsidRPr="00103B52" w:rsidRDefault="0019477C" w:rsidP="0019477C">
      <w:pPr>
        <w:pStyle w:val="aff5"/>
        <w:rPr>
          <w:rFonts w:eastAsiaTheme="minorEastAsia"/>
          <w:color w:val="FF0000"/>
        </w:rPr>
      </w:pPr>
      <w:r w:rsidRPr="00103B52">
        <w:rPr>
          <w:rFonts w:eastAsiaTheme="minorEastAsia"/>
        </w:rPr>
        <w:t>資料來源：本研究整理</w:t>
      </w:r>
      <w:r w:rsidR="00B05687" w:rsidRPr="00103B52">
        <w:rPr>
          <w:rFonts w:eastAsiaTheme="minorEastAsia"/>
          <w:color w:val="FF0000"/>
        </w:rPr>
        <w:t>（</w:t>
      </w:r>
      <w:r w:rsidR="00094EC4" w:rsidRPr="00103B52">
        <w:rPr>
          <w:rFonts w:eastAsiaTheme="minorEastAsia"/>
          <w:color w:val="FF0000"/>
        </w:rPr>
        <w:t>新細明</w:t>
      </w:r>
      <w:r w:rsidR="00B05687" w:rsidRPr="00103B52">
        <w:rPr>
          <w:rFonts w:eastAsiaTheme="minorEastAsia"/>
          <w:color w:val="FF0000"/>
        </w:rPr>
        <w:t>體</w:t>
      </w:r>
      <w:r w:rsidR="00B05687" w:rsidRPr="00103B52">
        <w:rPr>
          <w:rFonts w:eastAsiaTheme="minorEastAsia"/>
          <w:color w:val="FF0000"/>
        </w:rPr>
        <w:t>10P</w:t>
      </w:r>
      <w:r w:rsidR="00B05687" w:rsidRPr="00103B52">
        <w:rPr>
          <w:rFonts w:eastAsiaTheme="minorEastAsia"/>
          <w:color w:val="FF0000"/>
        </w:rPr>
        <w:t>）</w:t>
      </w:r>
    </w:p>
    <w:p w14:paraId="49660D33" w14:textId="77777777" w:rsidR="00BD39D0" w:rsidRPr="00103B52" w:rsidRDefault="00BD39D0" w:rsidP="0019477C">
      <w:pPr>
        <w:pStyle w:val="aff5"/>
      </w:pPr>
    </w:p>
    <w:p w14:paraId="6128C4B8" w14:textId="52F7D861" w:rsidR="00BD39D0" w:rsidRPr="00103B52" w:rsidRDefault="00BD39D0" w:rsidP="00103B52">
      <w:pPr>
        <w:spacing w:beforeLines="50" w:before="166"/>
        <w:ind w:firstLineChars="0" w:firstLine="0"/>
        <w:contextualSpacing/>
        <w:rPr>
          <w:rFonts w:eastAsia="標楷體"/>
          <w:b/>
          <w:sz w:val="28"/>
          <w:lang w:eastAsia="zh-TW"/>
        </w:rPr>
      </w:pPr>
      <w:bookmarkStart w:id="1" w:name="_Hlk87336307"/>
      <w:r w:rsidRPr="00103B52">
        <w:rPr>
          <w:rFonts w:eastAsia="標楷體"/>
          <w:b/>
          <w:sz w:val="28"/>
          <w:lang w:eastAsia="zh-TW"/>
        </w:rPr>
        <w:t>三</w:t>
      </w:r>
      <w:r w:rsidR="0031565D" w:rsidRPr="00103B52">
        <w:rPr>
          <w:rFonts w:eastAsia="標楷體"/>
          <w:b/>
          <w:sz w:val="28"/>
          <w:lang w:eastAsia="zh-TW"/>
        </w:rPr>
        <w:t>、</w:t>
      </w:r>
      <w:r w:rsidRPr="00103B52">
        <w:rPr>
          <w:rFonts w:eastAsia="標楷體"/>
          <w:b/>
          <w:sz w:val="28"/>
          <w:lang w:eastAsia="zh-TW"/>
        </w:rPr>
        <w:t>內文中括弧的使用請設定為（）全型。</w:t>
      </w:r>
    </w:p>
    <w:p w14:paraId="51C45D07" w14:textId="4BA70A0D" w:rsidR="004033C7" w:rsidRPr="004033C7" w:rsidRDefault="004033C7" w:rsidP="004033C7">
      <w:pPr>
        <w:ind w:firstLineChars="0" w:firstLine="0"/>
        <w:rPr>
          <w:lang w:eastAsia="zh-TW"/>
        </w:rPr>
      </w:pPr>
      <w:r>
        <w:rPr>
          <w:rFonts w:eastAsia="標楷體" w:hint="eastAsia"/>
          <w:b/>
          <w:kern w:val="2"/>
          <w:sz w:val="28"/>
          <w:lang w:eastAsia="zh-TW"/>
        </w:rPr>
        <w:t>致謝</w:t>
      </w:r>
    </w:p>
    <w:p w14:paraId="20624635" w14:textId="4F3545C6" w:rsidR="00FE2468" w:rsidRPr="00103B52" w:rsidRDefault="00FE2468" w:rsidP="001A4B6B">
      <w:pPr>
        <w:pStyle w:val="a9"/>
        <w:spacing w:before="166"/>
        <w:rPr>
          <w:rFonts w:ascii="Times New Roman" w:eastAsia="標楷體" w:hAnsi="Times New Roman"/>
          <w:sz w:val="28"/>
        </w:rPr>
      </w:pPr>
      <w:r w:rsidRPr="00103B52">
        <w:rPr>
          <w:rFonts w:ascii="Times New Roman" w:eastAsia="標楷體" w:hAnsi="Times New Roman"/>
          <w:sz w:val="28"/>
        </w:rPr>
        <w:t>參考文獻</w:t>
      </w:r>
    </w:p>
    <w:p w14:paraId="60713462" w14:textId="67A5C231" w:rsidR="00A020F2" w:rsidRPr="00103B52" w:rsidRDefault="00A020F2" w:rsidP="00A020F2">
      <w:pPr>
        <w:ind w:firstLine="400"/>
        <w:rPr>
          <w:rFonts w:eastAsiaTheme="minorEastAsia"/>
          <w:sz w:val="22"/>
          <w:lang w:eastAsia="zh-TW"/>
        </w:rPr>
      </w:pPr>
      <w:r w:rsidRPr="00103B52">
        <w:rPr>
          <w:rFonts w:eastAsiaTheme="minorEastAsia"/>
          <w:sz w:val="20"/>
          <w:lang w:eastAsia="zh-TW"/>
        </w:rPr>
        <w:t>請遵照本刊所述的</w:t>
      </w:r>
      <w:r w:rsidRPr="00103B52">
        <w:rPr>
          <w:rFonts w:eastAsiaTheme="minorEastAsia"/>
          <w:sz w:val="20"/>
          <w:lang w:eastAsia="zh-TW"/>
        </w:rPr>
        <w:t>APA</w:t>
      </w:r>
      <w:r w:rsidR="00084FA4" w:rsidRPr="00103B52">
        <w:rPr>
          <w:rFonts w:eastAsiaTheme="minorEastAsia"/>
          <w:sz w:val="20"/>
          <w:lang w:eastAsia="zh-TW"/>
        </w:rPr>
        <w:t>第</w:t>
      </w:r>
      <w:r w:rsidR="00084FA4" w:rsidRPr="00103B52">
        <w:rPr>
          <w:rFonts w:eastAsiaTheme="minorEastAsia"/>
          <w:color w:val="FF0000"/>
          <w:sz w:val="20"/>
          <w:lang w:eastAsia="zh-TW"/>
        </w:rPr>
        <w:t>六</w:t>
      </w:r>
      <w:r w:rsidR="00084FA4" w:rsidRPr="00103B52">
        <w:rPr>
          <w:rFonts w:eastAsiaTheme="minorEastAsia"/>
          <w:sz w:val="20"/>
          <w:lang w:eastAsia="zh-TW"/>
        </w:rPr>
        <w:t>版</w:t>
      </w:r>
      <w:r w:rsidRPr="00103B52">
        <w:rPr>
          <w:rFonts w:eastAsiaTheme="minorEastAsia"/>
          <w:sz w:val="20"/>
          <w:lang w:eastAsia="zh-TW"/>
        </w:rPr>
        <w:t>格式，將該文稿所參照的文獻資料排列於此。</w:t>
      </w:r>
      <w:r w:rsidR="0053719E" w:rsidRPr="00103B52">
        <w:rPr>
          <w:rFonts w:eastAsiaTheme="minorEastAsia"/>
          <w:sz w:val="20"/>
          <w:lang w:eastAsia="zh-TW"/>
        </w:rPr>
        <w:t>中文文獻括弧（）設定為全型；英文文獻括弧</w:t>
      </w:r>
      <w:r w:rsidR="0053719E" w:rsidRPr="00103B52">
        <w:rPr>
          <w:rFonts w:eastAsiaTheme="minorEastAsia"/>
          <w:sz w:val="20"/>
          <w:lang w:eastAsia="zh-TW"/>
        </w:rPr>
        <w:t>()</w:t>
      </w:r>
      <w:r w:rsidR="0053719E" w:rsidRPr="00103B52">
        <w:rPr>
          <w:rFonts w:eastAsiaTheme="minorEastAsia"/>
          <w:sz w:val="20"/>
          <w:lang w:eastAsia="zh-TW"/>
        </w:rPr>
        <w:t>設定為半型。</w:t>
      </w:r>
      <w:r w:rsidRPr="00103B52">
        <w:rPr>
          <w:rFonts w:eastAsiaTheme="minorEastAsia"/>
          <w:sz w:val="20"/>
          <w:lang w:eastAsia="zh-TW"/>
        </w:rPr>
        <w:t>如下範例所示：</w:t>
      </w:r>
      <w:r w:rsidR="00103B52" w:rsidRPr="00103B52">
        <w:rPr>
          <w:rFonts w:eastAsiaTheme="minorEastAsia"/>
          <w:color w:val="FF0000"/>
          <w:sz w:val="20"/>
          <w:lang w:eastAsia="zh-TW"/>
        </w:rPr>
        <w:t>（新細明體</w:t>
      </w:r>
      <w:r w:rsidR="00103B52" w:rsidRPr="00103B52">
        <w:rPr>
          <w:rFonts w:eastAsiaTheme="minorEastAsia"/>
          <w:color w:val="FF0000"/>
          <w:sz w:val="20"/>
          <w:lang w:eastAsia="zh-TW"/>
        </w:rPr>
        <w:t>10P</w:t>
      </w:r>
      <w:r w:rsidR="00103B52" w:rsidRPr="00103B52">
        <w:rPr>
          <w:rFonts w:eastAsiaTheme="minorEastAsia"/>
          <w:color w:val="FF0000"/>
          <w:sz w:val="20"/>
          <w:lang w:eastAsia="zh-TW"/>
        </w:rPr>
        <w:t>）</w:t>
      </w:r>
    </w:p>
    <w:p w14:paraId="4E5C8C25" w14:textId="77777777" w:rsidR="00B24E46" w:rsidRPr="00103B52" w:rsidRDefault="00B24E46" w:rsidP="00B24E46">
      <w:pPr>
        <w:pStyle w:val="afe"/>
        <w:numPr>
          <w:ilvl w:val="0"/>
          <w:numId w:val="12"/>
        </w:numPr>
        <w:tabs>
          <w:tab w:val="clear" w:pos="360"/>
          <w:tab w:val="left" w:pos="350"/>
        </w:tabs>
        <w:ind w:left="363" w:firstLineChars="0" w:hanging="378"/>
        <w:jc w:val="both"/>
        <w:rPr>
          <w:rFonts w:eastAsiaTheme="minorEastAsia"/>
          <w:lang w:eastAsia="ja-JP"/>
        </w:rPr>
      </w:pPr>
      <w:r w:rsidRPr="00103B52">
        <w:rPr>
          <w:rFonts w:eastAsiaTheme="minorEastAsia"/>
          <w:lang w:eastAsia="ja-JP"/>
        </w:rPr>
        <w:t>大澤光編</w:t>
      </w:r>
      <w:r w:rsidRPr="00103B52">
        <w:rPr>
          <w:rFonts w:eastAsiaTheme="minorEastAsia"/>
        </w:rPr>
        <w:t>（</w:t>
      </w:r>
      <w:r w:rsidRPr="00103B52">
        <w:rPr>
          <w:rFonts w:eastAsiaTheme="minorEastAsia"/>
          <w:lang w:eastAsia="ja-JP"/>
        </w:rPr>
        <w:t>2000</w:t>
      </w:r>
      <w:r w:rsidRPr="00103B52">
        <w:rPr>
          <w:rFonts w:eastAsiaTheme="minorEastAsia"/>
          <w:lang w:eastAsia="ja-JP"/>
        </w:rPr>
        <w:t>）。</w:t>
      </w:r>
      <w:r w:rsidRPr="00103B52">
        <w:rPr>
          <w:rFonts w:eastAsiaTheme="minorEastAsia"/>
          <w:i/>
          <w:lang w:eastAsia="ja-JP"/>
        </w:rPr>
        <w:t>印象の工学とはなにか</w:t>
      </w:r>
      <w:r w:rsidRPr="00103B52">
        <w:rPr>
          <w:rFonts w:eastAsiaTheme="minorEastAsia"/>
          <w:lang w:eastAsia="ja-JP"/>
        </w:rPr>
        <w:t>。東京：丸善プラネット株式会社。</w:t>
      </w:r>
    </w:p>
    <w:p w14:paraId="4F7940E8" w14:textId="77777777" w:rsidR="00B24E46" w:rsidRPr="00103B52" w:rsidRDefault="00B24E46" w:rsidP="00B24E46">
      <w:pPr>
        <w:pStyle w:val="afe"/>
        <w:numPr>
          <w:ilvl w:val="0"/>
          <w:numId w:val="12"/>
        </w:numPr>
        <w:tabs>
          <w:tab w:val="clear" w:pos="360"/>
          <w:tab w:val="left" w:pos="350"/>
        </w:tabs>
        <w:ind w:left="363" w:firstLineChars="0" w:hanging="378"/>
        <w:jc w:val="both"/>
        <w:rPr>
          <w:rFonts w:eastAsiaTheme="minorEastAsia"/>
        </w:rPr>
      </w:pPr>
      <w:r w:rsidRPr="00103B52">
        <w:rPr>
          <w:rFonts w:eastAsiaTheme="minorEastAsia"/>
        </w:rPr>
        <w:t>王鉅富（</w:t>
      </w:r>
      <w:r w:rsidRPr="00103B52">
        <w:rPr>
          <w:rFonts w:eastAsiaTheme="minorEastAsia"/>
        </w:rPr>
        <w:t>2003</w:t>
      </w:r>
      <w:r w:rsidRPr="00103B52">
        <w:rPr>
          <w:rFonts w:eastAsiaTheme="minorEastAsia"/>
          <w:lang w:eastAsia="ja-JP"/>
        </w:rPr>
        <w:t>）</w:t>
      </w:r>
      <w:r w:rsidRPr="00103B52">
        <w:rPr>
          <w:rFonts w:eastAsiaTheme="minorEastAsia"/>
        </w:rPr>
        <w:t>。</w:t>
      </w:r>
      <w:r w:rsidRPr="00103B52">
        <w:rPr>
          <w:rFonts w:eastAsiaTheme="minorEastAsia"/>
          <w:i/>
        </w:rPr>
        <w:t>造形於形變過程中與情感意象之關係研究</w:t>
      </w:r>
      <w:r w:rsidRPr="00103B52">
        <w:rPr>
          <w:rFonts w:eastAsiaTheme="minorEastAsia"/>
          <w:i/>
        </w:rPr>
        <w:t>─</w:t>
      </w:r>
      <w:r w:rsidRPr="00103B52">
        <w:rPr>
          <w:rFonts w:eastAsiaTheme="minorEastAsia"/>
          <w:i/>
        </w:rPr>
        <w:t>以汽車造形為例</w:t>
      </w:r>
      <w:r w:rsidRPr="00103B52">
        <w:rPr>
          <w:rFonts w:eastAsiaTheme="minorEastAsia"/>
        </w:rPr>
        <w:t>。未出版之碩士論文，國立台灣科技大學設計研究所。</w:t>
      </w:r>
    </w:p>
    <w:p w14:paraId="79BBD979" w14:textId="77777777" w:rsidR="00B24E46" w:rsidRPr="00103B52" w:rsidRDefault="00B24E46" w:rsidP="00B24E46">
      <w:pPr>
        <w:pStyle w:val="afe"/>
        <w:numPr>
          <w:ilvl w:val="0"/>
          <w:numId w:val="12"/>
        </w:numPr>
        <w:tabs>
          <w:tab w:val="clear" w:pos="360"/>
          <w:tab w:val="left" w:pos="350"/>
        </w:tabs>
        <w:ind w:left="363" w:firstLineChars="0" w:hanging="378"/>
        <w:jc w:val="both"/>
        <w:rPr>
          <w:rFonts w:eastAsiaTheme="minorEastAsia"/>
        </w:rPr>
      </w:pPr>
      <w:r w:rsidRPr="00103B52">
        <w:rPr>
          <w:rFonts w:eastAsiaTheme="minorEastAsia"/>
        </w:rPr>
        <w:t>林彥呈、許家斌、王宗興、管倖生、張育銘、陳國祥、鄧怡莘（</w:t>
      </w:r>
      <w:r w:rsidRPr="00103B52">
        <w:rPr>
          <w:rFonts w:eastAsiaTheme="minorEastAsia"/>
        </w:rPr>
        <w:t>2000</w:t>
      </w:r>
      <w:r w:rsidRPr="00103B52">
        <w:rPr>
          <w:rFonts w:eastAsiaTheme="minorEastAsia"/>
          <w:lang w:eastAsia="ja-JP"/>
        </w:rPr>
        <w:t>）</w:t>
      </w:r>
      <w:r w:rsidRPr="00103B52">
        <w:rPr>
          <w:rFonts w:eastAsiaTheme="minorEastAsia"/>
        </w:rPr>
        <w:t>。網頁要素對感性認知影響之研究。</w:t>
      </w:r>
      <w:r w:rsidRPr="00103B52">
        <w:rPr>
          <w:rFonts w:eastAsiaTheme="minorEastAsia"/>
          <w:i/>
        </w:rPr>
        <w:t>工業設計</w:t>
      </w:r>
      <w:r w:rsidRPr="00103B52">
        <w:rPr>
          <w:rFonts w:eastAsiaTheme="minorEastAsia"/>
        </w:rPr>
        <w:t>，</w:t>
      </w:r>
      <w:r w:rsidRPr="00103B52">
        <w:rPr>
          <w:rFonts w:eastAsiaTheme="minorEastAsia"/>
          <w:i/>
        </w:rPr>
        <w:t>28</w:t>
      </w:r>
      <w:r w:rsidRPr="00103B52">
        <w:rPr>
          <w:rFonts w:eastAsiaTheme="minorEastAsia"/>
        </w:rPr>
        <w:t>（</w:t>
      </w:r>
      <w:r w:rsidRPr="00103B52">
        <w:rPr>
          <w:rFonts w:eastAsiaTheme="minorEastAsia"/>
        </w:rPr>
        <w:t>2</w:t>
      </w:r>
      <w:r w:rsidRPr="00103B52">
        <w:rPr>
          <w:rFonts w:eastAsiaTheme="minorEastAsia"/>
        </w:rPr>
        <w:t>），</w:t>
      </w:r>
      <w:r w:rsidRPr="00103B52">
        <w:rPr>
          <w:rFonts w:eastAsiaTheme="minorEastAsia"/>
        </w:rPr>
        <w:t>122-128</w:t>
      </w:r>
      <w:r w:rsidRPr="00103B52">
        <w:rPr>
          <w:rFonts w:eastAsiaTheme="minorEastAsia"/>
        </w:rPr>
        <w:t>。</w:t>
      </w:r>
    </w:p>
    <w:p w14:paraId="3692E4F4" w14:textId="6620F458" w:rsidR="00B24E46" w:rsidRDefault="00B24E46" w:rsidP="00B24E46">
      <w:pPr>
        <w:pStyle w:val="afe"/>
        <w:numPr>
          <w:ilvl w:val="0"/>
          <w:numId w:val="12"/>
        </w:numPr>
        <w:tabs>
          <w:tab w:val="clear" w:pos="360"/>
          <w:tab w:val="left" w:pos="350"/>
        </w:tabs>
        <w:ind w:left="364" w:firstLineChars="0" w:hanging="378"/>
        <w:jc w:val="both"/>
        <w:rPr>
          <w:rFonts w:eastAsiaTheme="minorEastAsia"/>
        </w:rPr>
      </w:pPr>
      <w:r w:rsidRPr="00103B52">
        <w:rPr>
          <w:rFonts w:eastAsiaTheme="minorEastAsia"/>
        </w:rPr>
        <w:t>何明泉（</w:t>
      </w:r>
      <w:r w:rsidRPr="00103B52">
        <w:rPr>
          <w:rFonts w:eastAsiaTheme="minorEastAsia"/>
        </w:rPr>
        <w:t>2004</w:t>
      </w:r>
      <w:r w:rsidRPr="00103B52">
        <w:rPr>
          <w:rFonts w:eastAsiaTheme="minorEastAsia"/>
          <w:lang w:eastAsia="ja-JP"/>
        </w:rPr>
        <w:t>）</w:t>
      </w:r>
      <w:r w:rsidRPr="00103B52">
        <w:rPr>
          <w:rFonts w:eastAsiaTheme="minorEastAsia"/>
        </w:rPr>
        <w:t>。</w:t>
      </w:r>
      <w:r w:rsidRPr="00103B52">
        <w:rPr>
          <w:rFonts w:eastAsiaTheme="minorEastAsia"/>
          <w:i/>
        </w:rPr>
        <w:t>複合式感性工學應用於產品開發之整合性研究－子計劃一</w:t>
      </w:r>
      <w:r w:rsidRPr="00103B52">
        <w:rPr>
          <w:rFonts w:eastAsiaTheme="minorEastAsia"/>
          <w:i/>
        </w:rPr>
        <w:t>:</w:t>
      </w:r>
      <w:r w:rsidRPr="00103B52">
        <w:rPr>
          <w:rFonts w:eastAsiaTheme="minorEastAsia"/>
          <w:i/>
        </w:rPr>
        <w:t>振動覺與其它感覺交互作用之研究（</w:t>
      </w:r>
      <w:r w:rsidRPr="00103B52">
        <w:rPr>
          <w:rFonts w:eastAsiaTheme="minorEastAsia"/>
          <w:i/>
        </w:rPr>
        <w:t>II</w:t>
      </w:r>
      <w:r w:rsidRPr="00103B52">
        <w:rPr>
          <w:rFonts w:eastAsiaTheme="minorEastAsia"/>
          <w:i/>
          <w:lang w:eastAsia="ja-JP"/>
        </w:rPr>
        <w:t>）</w:t>
      </w:r>
      <w:r w:rsidRPr="00103B52">
        <w:rPr>
          <w:rFonts w:eastAsiaTheme="minorEastAsia"/>
        </w:rPr>
        <w:t>（國科會專題研究計畫成果報告，</w:t>
      </w:r>
      <w:r w:rsidRPr="00103B52">
        <w:rPr>
          <w:rFonts w:eastAsiaTheme="minorEastAsia"/>
        </w:rPr>
        <w:t>NSC 92-2213-E-224-029</w:t>
      </w:r>
      <w:r w:rsidRPr="00103B52">
        <w:rPr>
          <w:rFonts w:eastAsiaTheme="minorEastAsia"/>
        </w:rPr>
        <w:t>）。雲林縣斗六市：雲林科技大學設計研究所。</w:t>
      </w:r>
    </w:p>
    <w:p w14:paraId="1A4C59F4" w14:textId="77777777" w:rsidR="0069719C" w:rsidRPr="0069719C" w:rsidRDefault="0069719C" w:rsidP="0069719C">
      <w:pPr>
        <w:pStyle w:val="ReferenceList"/>
        <w:numPr>
          <w:ilvl w:val="0"/>
          <w:numId w:val="12"/>
        </w:numPr>
        <w:tabs>
          <w:tab w:val="left" w:pos="350"/>
        </w:tabs>
        <w:snapToGrid w:val="0"/>
        <w:spacing w:line="360" w:lineRule="auto"/>
        <w:rPr>
          <w:rFonts w:eastAsiaTheme="minorEastAsia"/>
          <w:sz w:val="22"/>
        </w:rPr>
      </w:pPr>
      <w:r w:rsidRPr="0069719C">
        <w:rPr>
          <w:rFonts w:eastAsiaTheme="minorEastAsia"/>
        </w:rPr>
        <w:t>品牌幾何</w:t>
      </w:r>
      <w:r w:rsidRPr="0069719C">
        <w:rPr>
          <w:rFonts w:eastAsiaTheme="minorEastAsia"/>
          <w:lang w:eastAsia="zh-Hans"/>
        </w:rPr>
        <w:t>（</w:t>
      </w:r>
      <w:r w:rsidRPr="0069719C">
        <w:rPr>
          <w:rFonts w:eastAsiaTheme="minorEastAsia"/>
        </w:rPr>
        <w:t>2017</w:t>
      </w:r>
      <w:r w:rsidRPr="0069719C">
        <w:rPr>
          <w:rFonts w:eastAsiaTheme="minorEastAsia"/>
        </w:rPr>
        <w:t>年</w:t>
      </w:r>
      <w:r w:rsidRPr="0069719C">
        <w:rPr>
          <w:rFonts w:eastAsiaTheme="minorEastAsia"/>
        </w:rPr>
        <w:t>3</w:t>
      </w:r>
      <w:r w:rsidRPr="0069719C">
        <w:rPr>
          <w:rFonts w:eastAsiaTheme="minorEastAsia"/>
        </w:rPr>
        <w:t>月</w:t>
      </w:r>
      <w:r w:rsidRPr="0069719C">
        <w:rPr>
          <w:rFonts w:eastAsiaTheme="minorEastAsia"/>
        </w:rPr>
        <w:t>20</w:t>
      </w:r>
      <w:r w:rsidRPr="0069719C">
        <w:rPr>
          <w:rFonts w:eastAsiaTheme="minorEastAsia"/>
        </w:rPr>
        <w:t>日</w:t>
      </w:r>
      <w:r w:rsidRPr="0069719C">
        <w:rPr>
          <w:rFonts w:eastAsiaTheme="minorEastAsia"/>
          <w:lang w:eastAsia="zh-Hans"/>
        </w:rPr>
        <w:t>）。</w:t>
      </w:r>
      <w:r w:rsidRPr="0069719C">
        <w:rPr>
          <w:rFonts w:eastAsiaTheme="minorEastAsia"/>
        </w:rPr>
        <w:t>什麼是真正的消費洞察</w:t>
      </w:r>
      <w:r w:rsidRPr="0069719C">
        <w:rPr>
          <w:rFonts w:eastAsiaTheme="minorEastAsia"/>
        </w:rPr>
        <w:t>?</w:t>
      </w:r>
      <w:r w:rsidRPr="0069719C">
        <w:rPr>
          <w:rFonts w:eastAsiaTheme="minorEastAsia"/>
          <w:i/>
        </w:rPr>
        <w:t>每日頭條。</w:t>
      </w:r>
      <w:r w:rsidRPr="0069719C">
        <w:rPr>
          <w:rFonts w:eastAsiaTheme="minorEastAsia"/>
        </w:rPr>
        <w:t>取自：</w:t>
      </w:r>
      <w:hyperlink r:id="rId9" w:history="1">
        <w:r w:rsidRPr="0069719C">
          <w:rPr>
            <w:rStyle w:val="af0"/>
            <w:rFonts w:eastAsiaTheme="minorEastAsia"/>
            <w:color w:val="auto"/>
            <w:u w:val="none"/>
          </w:rPr>
          <w:t>https://kknews.cc/zh-tw/news/39zngea.html</w:t>
        </w:r>
      </w:hyperlink>
    </w:p>
    <w:p w14:paraId="3C6630FE" w14:textId="77777777" w:rsidR="00B24E46" w:rsidRPr="00103B52" w:rsidRDefault="00B24E46" w:rsidP="00B24E46">
      <w:pPr>
        <w:pStyle w:val="afe"/>
        <w:numPr>
          <w:ilvl w:val="0"/>
          <w:numId w:val="12"/>
        </w:numPr>
        <w:tabs>
          <w:tab w:val="clear" w:pos="360"/>
          <w:tab w:val="left" w:pos="350"/>
        </w:tabs>
        <w:ind w:left="364" w:firstLineChars="0" w:hanging="378"/>
        <w:jc w:val="both"/>
        <w:rPr>
          <w:rFonts w:eastAsiaTheme="minorEastAsia"/>
        </w:rPr>
      </w:pPr>
      <w:r w:rsidRPr="00103B52">
        <w:rPr>
          <w:rFonts w:eastAsiaTheme="minorEastAsia"/>
        </w:rPr>
        <w:t>張保隆、謝寶煖（</w:t>
      </w:r>
      <w:r w:rsidRPr="00103B52">
        <w:rPr>
          <w:rFonts w:eastAsiaTheme="minorEastAsia"/>
        </w:rPr>
        <w:t>2006</w:t>
      </w:r>
      <w:r w:rsidRPr="00103B52">
        <w:rPr>
          <w:rFonts w:eastAsiaTheme="minorEastAsia"/>
        </w:rPr>
        <w:t>）。</w:t>
      </w:r>
      <w:r w:rsidRPr="00103B52">
        <w:rPr>
          <w:rFonts w:eastAsiaTheme="minorEastAsia"/>
          <w:i/>
        </w:rPr>
        <w:t>學術論文寫作：</w:t>
      </w:r>
      <w:r w:rsidRPr="00103B52">
        <w:rPr>
          <w:rFonts w:eastAsiaTheme="minorEastAsia"/>
          <w:i/>
        </w:rPr>
        <w:t>APA</w:t>
      </w:r>
      <w:r w:rsidRPr="00103B52">
        <w:rPr>
          <w:rFonts w:eastAsiaTheme="minorEastAsia"/>
          <w:i/>
        </w:rPr>
        <w:t>規範</w:t>
      </w:r>
      <w:r w:rsidRPr="00103B52">
        <w:rPr>
          <w:rFonts w:eastAsiaTheme="minorEastAsia"/>
        </w:rPr>
        <w:t>。台北市：華泰文化。</w:t>
      </w:r>
    </w:p>
    <w:p w14:paraId="142E61D2" w14:textId="77777777" w:rsidR="00B24E46" w:rsidRPr="00B24E46" w:rsidRDefault="00B24E46" w:rsidP="00B24E46">
      <w:pPr>
        <w:pStyle w:val="afd"/>
        <w:numPr>
          <w:ilvl w:val="0"/>
          <w:numId w:val="12"/>
        </w:numPr>
        <w:tabs>
          <w:tab w:val="clear" w:pos="360"/>
          <w:tab w:val="left" w:pos="350"/>
        </w:tabs>
        <w:ind w:left="364" w:firstLineChars="0" w:hanging="378"/>
        <w:jc w:val="both"/>
        <w:rPr>
          <w:rFonts w:eastAsiaTheme="minorEastAsia"/>
        </w:rPr>
      </w:pPr>
      <w:r w:rsidRPr="00103B52">
        <w:rPr>
          <w:rFonts w:eastAsiaTheme="minorEastAsia"/>
        </w:rPr>
        <w:t>諾曼（</w:t>
      </w:r>
      <w:r w:rsidRPr="00103B52">
        <w:rPr>
          <w:rFonts w:eastAsiaTheme="minorEastAsia"/>
        </w:rPr>
        <w:t>Norman, D. A.</w:t>
      </w:r>
      <w:r w:rsidRPr="00103B52">
        <w:rPr>
          <w:rFonts w:eastAsiaTheme="minorEastAsia"/>
        </w:rPr>
        <w:t>）（</w:t>
      </w:r>
      <w:r w:rsidRPr="00103B52">
        <w:rPr>
          <w:rFonts w:eastAsiaTheme="minorEastAsia"/>
        </w:rPr>
        <w:t>2000</w:t>
      </w:r>
      <w:r w:rsidRPr="00103B52">
        <w:rPr>
          <w:rFonts w:eastAsiaTheme="minorEastAsia"/>
        </w:rPr>
        <w:t>）。</w:t>
      </w:r>
      <w:r w:rsidRPr="00103B52">
        <w:rPr>
          <w:rFonts w:eastAsiaTheme="minorEastAsia"/>
          <w:i/>
        </w:rPr>
        <w:t>設計心理學（</w:t>
      </w:r>
      <w:r w:rsidRPr="00103B52">
        <w:rPr>
          <w:rFonts w:eastAsiaTheme="minorEastAsia"/>
          <w:i/>
        </w:rPr>
        <w:t>The psychology of everyday things</w:t>
      </w:r>
      <w:r w:rsidRPr="00103B52">
        <w:rPr>
          <w:rFonts w:eastAsiaTheme="minorEastAsia"/>
          <w:i/>
        </w:rPr>
        <w:t>）</w:t>
      </w:r>
      <w:r w:rsidRPr="00103B52">
        <w:rPr>
          <w:rFonts w:eastAsiaTheme="minorEastAsia"/>
        </w:rPr>
        <w:t>（卓耀宗譯）。台北市</w:t>
      </w:r>
      <w:r w:rsidRPr="00103B52">
        <w:rPr>
          <w:rFonts w:eastAsiaTheme="minorEastAsia"/>
        </w:rPr>
        <w:t xml:space="preserve"> : </w:t>
      </w:r>
      <w:r w:rsidRPr="00103B52">
        <w:rPr>
          <w:rFonts w:eastAsiaTheme="minorEastAsia"/>
        </w:rPr>
        <w:t>遠流。（原作</w:t>
      </w:r>
      <w:r w:rsidRPr="00103B52">
        <w:rPr>
          <w:rFonts w:eastAsiaTheme="minorEastAsia"/>
        </w:rPr>
        <w:t>1989</w:t>
      </w:r>
      <w:r w:rsidRPr="00103B52">
        <w:rPr>
          <w:rFonts w:eastAsiaTheme="minorEastAsia"/>
        </w:rPr>
        <w:t>年出版）。</w:t>
      </w:r>
      <w:r w:rsidRPr="00103B52">
        <w:t xml:space="preserve"> </w:t>
      </w:r>
    </w:p>
    <w:p w14:paraId="09CB4D25" w14:textId="77777777" w:rsidR="001C19AA" w:rsidRPr="00103B52" w:rsidRDefault="001C19AA" w:rsidP="00103B52">
      <w:pPr>
        <w:pStyle w:val="afd"/>
        <w:numPr>
          <w:ilvl w:val="0"/>
          <w:numId w:val="12"/>
        </w:numPr>
        <w:tabs>
          <w:tab w:val="clear" w:pos="360"/>
          <w:tab w:val="left" w:pos="350"/>
        </w:tabs>
        <w:ind w:left="364" w:firstLineChars="0" w:hanging="378"/>
        <w:jc w:val="both"/>
        <w:rPr>
          <w:rFonts w:eastAsiaTheme="minorEastAsia"/>
        </w:rPr>
      </w:pPr>
      <w:r w:rsidRPr="00770B1A">
        <w:t>51design I want to design (2017</w:t>
      </w:r>
      <w:r>
        <w:t>, June 13</w:t>
      </w:r>
      <w:r w:rsidRPr="00770B1A">
        <w:t xml:space="preserve">). After listening to the user experience journey map a hundred times, what should I do? </w:t>
      </w:r>
      <w:r w:rsidRPr="00770B1A">
        <w:rPr>
          <w:i/>
        </w:rPr>
        <w:t>Daily headlines</w:t>
      </w:r>
      <w:r w:rsidRPr="00770B1A">
        <w:t>. Retrieved</w:t>
      </w:r>
      <w:r w:rsidRPr="00770B1A">
        <w:rPr>
          <w:rStyle w:val="af0"/>
          <w:color w:val="auto"/>
          <w:u w:val="none"/>
        </w:rPr>
        <w:t xml:space="preserve"> from</w:t>
      </w:r>
      <w:r>
        <w:rPr>
          <w:rFonts w:hint="eastAsia"/>
        </w:rPr>
        <w:t xml:space="preserve"> </w:t>
      </w:r>
      <w:r w:rsidRPr="00770B1A">
        <w:t>https://kknews.cc/zh-tw/tech/y6b9gnb.html</w:t>
      </w:r>
    </w:p>
    <w:p w14:paraId="575B27BC" w14:textId="77777777" w:rsidR="001C19AA" w:rsidRPr="00103B52" w:rsidRDefault="001C19AA" w:rsidP="00B24E46">
      <w:pPr>
        <w:pStyle w:val="afd"/>
        <w:numPr>
          <w:ilvl w:val="0"/>
          <w:numId w:val="12"/>
        </w:numPr>
        <w:tabs>
          <w:tab w:val="clear" w:pos="360"/>
          <w:tab w:val="left" w:pos="350"/>
        </w:tabs>
        <w:ind w:left="364" w:firstLineChars="0" w:hanging="378"/>
        <w:jc w:val="both"/>
        <w:rPr>
          <w:rFonts w:eastAsiaTheme="minorEastAsia"/>
        </w:rPr>
      </w:pPr>
      <w:r w:rsidRPr="00103B52">
        <w:rPr>
          <w:rFonts w:eastAsiaTheme="minorEastAsia"/>
        </w:rPr>
        <w:t xml:space="preserve">Abernathy, W. J., &amp; Clark, K. B. (1985). Innovation: Mapping the wings of creative destruction. </w:t>
      </w:r>
      <w:r w:rsidRPr="00103B52">
        <w:rPr>
          <w:rFonts w:eastAsiaTheme="minorEastAsia"/>
          <w:i/>
        </w:rPr>
        <w:t>Research Policy</w:t>
      </w:r>
      <w:r w:rsidRPr="00103B52">
        <w:rPr>
          <w:rFonts w:eastAsiaTheme="minorEastAsia"/>
        </w:rPr>
        <w:t xml:space="preserve">, </w:t>
      </w:r>
      <w:r w:rsidRPr="00103B52">
        <w:rPr>
          <w:rFonts w:eastAsiaTheme="minorEastAsia"/>
          <w:i/>
        </w:rPr>
        <w:t>14</w:t>
      </w:r>
      <w:r w:rsidRPr="00103B52">
        <w:rPr>
          <w:rFonts w:eastAsiaTheme="minorEastAsia"/>
        </w:rPr>
        <w:t>(6), 3-22.</w:t>
      </w:r>
    </w:p>
    <w:p w14:paraId="5F102B7A" w14:textId="77777777" w:rsidR="001C19AA" w:rsidRPr="00103B52" w:rsidRDefault="001C19AA" w:rsidP="00103B52">
      <w:pPr>
        <w:pStyle w:val="afd"/>
        <w:numPr>
          <w:ilvl w:val="0"/>
          <w:numId w:val="12"/>
        </w:numPr>
        <w:tabs>
          <w:tab w:val="clear" w:pos="360"/>
          <w:tab w:val="left" w:pos="350"/>
        </w:tabs>
        <w:ind w:left="364" w:firstLineChars="0" w:hanging="378"/>
        <w:jc w:val="both"/>
        <w:rPr>
          <w:rFonts w:eastAsiaTheme="minorEastAsia"/>
        </w:rPr>
      </w:pPr>
      <w:r w:rsidRPr="00103B52">
        <w:rPr>
          <w:rFonts w:eastAsiaTheme="minorEastAsia"/>
        </w:rPr>
        <w:t xml:space="preserve">Aspin, C. (1996). </w:t>
      </w:r>
      <w:r w:rsidRPr="00103B52">
        <w:rPr>
          <w:rFonts w:eastAsiaTheme="minorEastAsia"/>
          <w:i/>
        </w:rPr>
        <w:t>Cotton's legacy</w:t>
      </w:r>
      <w:r w:rsidRPr="00103B52">
        <w:rPr>
          <w:rFonts w:eastAsiaTheme="minorEastAsia"/>
        </w:rPr>
        <w:t>. In M. B. Rose (Ed.), The Lancashire cotton industry: A history since 1700 (pp. 325-355). Preston: Lancashire County Books.</w:t>
      </w:r>
    </w:p>
    <w:p w14:paraId="0A60D71E" w14:textId="77777777" w:rsidR="001C19AA" w:rsidRPr="00103B52" w:rsidRDefault="001C19AA" w:rsidP="00103B52">
      <w:pPr>
        <w:pStyle w:val="ReferenceList"/>
        <w:numPr>
          <w:ilvl w:val="0"/>
          <w:numId w:val="12"/>
        </w:numPr>
        <w:tabs>
          <w:tab w:val="left" w:pos="350"/>
        </w:tabs>
        <w:snapToGrid w:val="0"/>
        <w:spacing w:line="360" w:lineRule="auto"/>
        <w:ind w:left="378" w:hanging="392"/>
        <w:rPr>
          <w:rFonts w:eastAsiaTheme="minorEastAsia"/>
        </w:rPr>
      </w:pPr>
      <w:r w:rsidRPr="00103B52">
        <w:rPr>
          <w:rFonts w:eastAsiaTheme="minorEastAsia"/>
        </w:rPr>
        <w:t xml:space="preserve">Dorst, K., &amp; Cross, N. (2001). Creativity in the design process: co-evolution of problem–solution, </w:t>
      </w:r>
      <w:r w:rsidRPr="00103B52">
        <w:rPr>
          <w:rFonts w:eastAsiaTheme="minorEastAsia"/>
          <w:i/>
          <w:iCs/>
        </w:rPr>
        <w:t>Design Studies</w:t>
      </w:r>
      <w:r w:rsidRPr="00103B52">
        <w:rPr>
          <w:rFonts w:eastAsiaTheme="minorEastAsia"/>
        </w:rPr>
        <w:t xml:space="preserve">, </w:t>
      </w:r>
      <w:r w:rsidRPr="00103B52">
        <w:rPr>
          <w:rFonts w:eastAsiaTheme="minorEastAsia"/>
          <w:i/>
        </w:rPr>
        <w:t>22</w:t>
      </w:r>
      <w:r w:rsidRPr="00103B52">
        <w:rPr>
          <w:rFonts w:eastAsiaTheme="minorEastAsia"/>
        </w:rPr>
        <w:t>(5), 425-437.</w:t>
      </w:r>
    </w:p>
    <w:p w14:paraId="40294DAD" w14:textId="77777777" w:rsidR="001C19AA" w:rsidRDefault="001C19AA" w:rsidP="00103B52">
      <w:pPr>
        <w:pStyle w:val="afd"/>
        <w:numPr>
          <w:ilvl w:val="0"/>
          <w:numId w:val="12"/>
        </w:numPr>
        <w:tabs>
          <w:tab w:val="clear" w:pos="360"/>
          <w:tab w:val="left" w:pos="350"/>
        </w:tabs>
        <w:ind w:left="364" w:firstLineChars="0" w:hanging="378"/>
        <w:jc w:val="both"/>
        <w:rPr>
          <w:rFonts w:eastAsiaTheme="minorEastAsia"/>
        </w:rPr>
      </w:pPr>
      <w:r w:rsidRPr="00103B52">
        <w:rPr>
          <w:rFonts w:eastAsiaTheme="minorEastAsia"/>
        </w:rPr>
        <w:t xml:space="preserve">Farnie, D. A. (1979). </w:t>
      </w:r>
      <w:r w:rsidRPr="00103B52">
        <w:rPr>
          <w:rFonts w:eastAsiaTheme="minorEastAsia"/>
          <w:i/>
        </w:rPr>
        <w:t>The English cotton industry and the world market, 1815-1896</w:t>
      </w:r>
      <w:r w:rsidRPr="00103B52">
        <w:rPr>
          <w:rFonts w:eastAsiaTheme="minorEastAsia"/>
        </w:rPr>
        <w:t>. Oxford: Oxford University Press.</w:t>
      </w:r>
    </w:p>
    <w:p w14:paraId="0B95AD08" w14:textId="77777777" w:rsidR="001C19AA" w:rsidRPr="00103B52" w:rsidRDefault="001C19AA" w:rsidP="00103B52">
      <w:pPr>
        <w:pStyle w:val="afd"/>
        <w:numPr>
          <w:ilvl w:val="0"/>
          <w:numId w:val="12"/>
        </w:numPr>
        <w:tabs>
          <w:tab w:val="clear" w:pos="360"/>
          <w:tab w:val="left" w:pos="350"/>
        </w:tabs>
        <w:ind w:left="363" w:firstLineChars="0" w:hanging="378"/>
        <w:jc w:val="both"/>
        <w:rPr>
          <w:rFonts w:eastAsiaTheme="minorEastAsia"/>
        </w:rPr>
      </w:pPr>
      <w:r w:rsidRPr="00103B52">
        <w:rPr>
          <w:rFonts w:eastAsiaTheme="minorEastAsia"/>
        </w:rPr>
        <w:t xml:space="preserve">Gong, S.Z. (2013). Philosophical thinking in design education-find the reason for "intervention" and "existence". </w:t>
      </w:r>
      <w:r w:rsidRPr="00103B52">
        <w:rPr>
          <w:rFonts w:eastAsiaTheme="minorEastAsia"/>
          <w:i/>
        </w:rPr>
        <w:t>Architectural Institute of Taiwan,</w:t>
      </w:r>
      <w:r w:rsidRPr="00103B52">
        <w:rPr>
          <w:rFonts w:eastAsiaTheme="minorEastAsia"/>
        </w:rPr>
        <w:t xml:space="preserve"> October</w:t>
      </w:r>
      <w:r w:rsidRPr="00103B52">
        <w:rPr>
          <w:rFonts w:eastAsiaTheme="minorEastAsia"/>
          <w:i/>
        </w:rPr>
        <w:t>,</w:t>
      </w:r>
      <w:r w:rsidRPr="00103B52">
        <w:rPr>
          <w:rFonts w:eastAsiaTheme="minorEastAsia"/>
        </w:rPr>
        <w:t xml:space="preserve"> 44-49. Retrieved</w:t>
      </w:r>
      <w:r w:rsidRPr="00103B52">
        <w:rPr>
          <w:rStyle w:val="ReferenceListChar"/>
          <w:rFonts w:eastAsiaTheme="minorEastAsia"/>
        </w:rPr>
        <w:t xml:space="preserve"> from </w:t>
      </w:r>
      <w:hyperlink r:id="rId10" w:history="1">
        <w:r w:rsidRPr="00B54CBF">
          <w:rPr>
            <w:rStyle w:val="af0"/>
            <w:rFonts w:eastAsiaTheme="minorEastAsia"/>
            <w:color w:val="auto"/>
            <w:u w:val="none"/>
          </w:rPr>
          <w:t>http://www.architw.org.tw/ftp/magazine/mag72/72th44.pdf</w:t>
        </w:r>
      </w:hyperlink>
    </w:p>
    <w:p w14:paraId="081BD4D1" w14:textId="77777777" w:rsidR="001C19AA" w:rsidRPr="00103B52" w:rsidRDefault="001C19AA" w:rsidP="00103B52">
      <w:pPr>
        <w:pStyle w:val="afd"/>
        <w:numPr>
          <w:ilvl w:val="0"/>
          <w:numId w:val="12"/>
        </w:numPr>
        <w:tabs>
          <w:tab w:val="clear" w:pos="360"/>
          <w:tab w:val="left" w:pos="350"/>
        </w:tabs>
        <w:ind w:left="363" w:firstLineChars="0" w:hanging="378"/>
        <w:jc w:val="both"/>
        <w:rPr>
          <w:rFonts w:eastAsiaTheme="minorEastAsia"/>
        </w:rPr>
      </w:pPr>
      <w:r w:rsidRPr="00103B52">
        <w:rPr>
          <w:rFonts w:eastAsiaTheme="minorEastAsia"/>
        </w:rPr>
        <w:t xml:space="preserve">Government Statistical Service. (1976). </w:t>
      </w:r>
      <w:r w:rsidRPr="00103B52">
        <w:rPr>
          <w:rFonts w:eastAsiaTheme="minorEastAsia"/>
          <w:i/>
        </w:rPr>
        <w:t>Historical record of the census of production 1907-1970</w:t>
      </w:r>
      <w:r w:rsidRPr="00103B52">
        <w:rPr>
          <w:rFonts w:eastAsiaTheme="minorEastAsia"/>
        </w:rPr>
        <w:t>. London: Government Statistical Service.</w:t>
      </w:r>
    </w:p>
    <w:p w14:paraId="2EBFFF4A" w14:textId="77777777" w:rsidR="001C19AA" w:rsidRPr="00103B52" w:rsidRDefault="001C19AA" w:rsidP="00103B52">
      <w:pPr>
        <w:pStyle w:val="afd"/>
        <w:numPr>
          <w:ilvl w:val="0"/>
          <w:numId w:val="12"/>
        </w:numPr>
        <w:tabs>
          <w:tab w:val="clear" w:pos="360"/>
          <w:tab w:val="left" w:pos="350"/>
        </w:tabs>
        <w:ind w:left="363" w:firstLineChars="0" w:hanging="378"/>
        <w:jc w:val="both"/>
        <w:rPr>
          <w:rFonts w:eastAsiaTheme="minorEastAsia"/>
        </w:rPr>
      </w:pPr>
      <w:r w:rsidRPr="00103B52">
        <w:rPr>
          <w:rFonts w:eastAsiaTheme="minorEastAsia"/>
        </w:rPr>
        <w:t>Kelley, T., &amp; Littman, J. (2002)</w:t>
      </w:r>
      <w:r w:rsidRPr="00103B52">
        <w:rPr>
          <w:rFonts w:eastAsiaTheme="minorEastAsia"/>
        </w:rPr>
        <w:t>。</w:t>
      </w:r>
      <w:r w:rsidRPr="00103B52">
        <w:rPr>
          <w:rFonts w:eastAsiaTheme="minorEastAsia"/>
          <w:i/>
        </w:rPr>
        <w:t>IDEA</w:t>
      </w:r>
      <w:r w:rsidRPr="00103B52">
        <w:rPr>
          <w:rFonts w:eastAsiaTheme="minorEastAsia"/>
          <w:i/>
        </w:rPr>
        <w:t>物語：全球領導設計公司</w:t>
      </w:r>
      <w:r w:rsidRPr="00103B52">
        <w:rPr>
          <w:rFonts w:eastAsiaTheme="minorEastAsia"/>
          <w:i/>
        </w:rPr>
        <w:t>IDEO</w:t>
      </w:r>
      <w:r w:rsidRPr="00103B52">
        <w:rPr>
          <w:rFonts w:eastAsiaTheme="minorEastAsia"/>
          <w:i/>
        </w:rPr>
        <w:t>的秘笈（</w:t>
      </w:r>
      <w:r w:rsidRPr="00103B52">
        <w:rPr>
          <w:rFonts w:eastAsiaTheme="minorEastAsia"/>
          <w:i/>
        </w:rPr>
        <w:t>The art of innovation: Lessons in creativity from IDEO, America's leading design firm</w:t>
      </w:r>
      <w:r w:rsidRPr="00103B52">
        <w:rPr>
          <w:rFonts w:eastAsiaTheme="minorEastAsia"/>
          <w:i/>
        </w:rPr>
        <w:t>）</w:t>
      </w:r>
      <w:r w:rsidRPr="00103B52">
        <w:rPr>
          <w:rFonts w:eastAsiaTheme="minorEastAsia"/>
        </w:rPr>
        <w:t>（徐鋒志譯）。台北市</w:t>
      </w:r>
      <w:r w:rsidRPr="00103B52">
        <w:rPr>
          <w:rFonts w:eastAsiaTheme="minorEastAsia"/>
        </w:rPr>
        <w:t xml:space="preserve"> : </w:t>
      </w:r>
      <w:r w:rsidRPr="00103B52">
        <w:rPr>
          <w:rFonts w:eastAsiaTheme="minorEastAsia"/>
        </w:rPr>
        <w:t>大塊文化。（原作</w:t>
      </w:r>
      <w:r w:rsidRPr="00103B52">
        <w:rPr>
          <w:rFonts w:eastAsiaTheme="minorEastAsia"/>
        </w:rPr>
        <w:t>2001</w:t>
      </w:r>
      <w:r w:rsidRPr="00103B52">
        <w:rPr>
          <w:rFonts w:eastAsiaTheme="minorEastAsia"/>
        </w:rPr>
        <w:t>年出版）</w:t>
      </w:r>
    </w:p>
    <w:p w14:paraId="16B1778D" w14:textId="77777777" w:rsidR="001C19AA" w:rsidRPr="00103B52" w:rsidRDefault="001C19AA" w:rsidP="00103B52">
      <w:pPr>
        <w:pStyle w:val="ReferenceList"/>
        <w:numPr>
          <w:ilvl w:val="0"/>
          <w:numId w:val="12"/>
        </w:numPr>
        <w:tabs>
          <w:tab w:val="left" w:pos="350"/>
        </w:tabs>
        <w:snapToGrid w:val="0"/>
        <w:spacing w:line="360" w:lineRule="auto"/>
        <w:ind w:left="363" w:hanging="364"/>
        <w:rPr>
          <w:rFonts w:eastAsiaTheme="minorEastAsia"/>
          <w:sz w:val="22"/>
        </w:rPr>
      </w:pPr>
      <w:r w:rsidRPr="00103B52">
        <w:rPr>
          <w:rFonts w:eastAsiaTheme="minorEastAsia"/>
          <w:szCs w:val="17"/>
          <w:shd w:val="clear" w:color="auto" w:fill="FFFFFF"/>
        </w:rPr>
        <w:t xml:space="preserve">Singh, S., Sanders, L., Irwin, T., Stappers, P., Lotz, N., &amp; Bohemia, E. (2016). </w:t>
      </w:r>
      <w:r w:rsidRPr="00103B52">
        <w:rPr>
          <w:rFonts w:eastAsiaTheme="minorEastAsia"/>
          <w:i/>
          <w:szCs w:val="17"/>
          <w:shd w:val="clear" w:color="auto" w:fill="FFFFFF"/>
        </w:rPr>
        <w:t>The Future of Design education, in Lloyd, P. and Bohemia, E. (eds.), </w:t>
      </w:r>
      <w:r w:rsidRPr="00103B52">
        <w:rPr>
          <w:rStyle w:val="afff2"/>
          <w:rFonts w:eastAsiaTheme="minorEastAsia"/>
          <w:i/>
          <w:color w:val="auto"/>
          <w:szCs w:val="17"/>
          <w:bdr w:val="none" w:sz="0" w:space="0" w:color="auto" w:frame="1"/>
          <w:shd w:val="clear" w:color="auto" w:fill="FFFFFF"/>
        </w:rPr>
        <w:t>Future Focused Thinking - DRS International Conference 2016</w:t>
      </w:r>
      <w:r w:rsidRPr="00103B52">
        <w:rPr>
          <w:rFonts w:eastAsiaTheme="minorEastAsia"/>
          <w:szCs w:val="17"/>
          <w:shd w:val="clear" w:color="auto" w:fill="FFFFFF"/>
        </w:rPr>
        <w:t>, 27-30 June, Brighton, United Kingdom.</w:t>
      </w:r>
    </w:p>
    <w:p w14:paraId="67C5820A" w14:textId="77777777" w:rsidR="00534E17" w:rsidRDefault="001C19AA" w:rsidP="00534E17">
      <w:pPr>
        <w:pStyle w:val="ReferenceList"/>
        <w:numPr>
          <w:ilvl w:val="0"/>
          <w:numId w:val="12"/>
        </w:numPr>
        <w:tabs>
          <w:tab w:val="left" w:pos="350"/>
        </w:tabs>
        <w:snapToGrid w:val="0"/>
        <w:spacing w:line="360" w:lineRule="auto"/>
        <w:ind w:left="363" w:hanging="364"/>
        <w:rPr>
          <w:rFonts w:eastAsiaTheme="minorEastAsia"/>
          <w:sz w:val="22"/>
        </w:rPr>
      </w:pPr>
      <w:r w:rsidRPr="00103B52">
        <w:rPr>
          <w:rFonts w:eastAsiaTheme="minorEastAsia"/>
        </w:rPr>
        <w:t xml:space="preserve">Wiltschnig, S., Christensen, B. T., &amp; Ball, L. J. (2013). Collaborative problem–solution co-evolution in creative design, </w:t>
      </w:r>
      <w:r w:rsidRPr="00103B52">
        <w:rPr>
          <w:rFonts w:eastAsiaTheme="minorEastAsia"/>
          <w:i/>
          <w:iCs/>
        </w:rPr>
        <w:t>Design Studies</w:t>
      </w:r>
      <w:r w:rsidRPr="00103B52">
        <w:rPr>
          <w:rFonts w:eastAsiaTheme="minorEastAsia"/>
        </w:rPr>
        <w:t xml:space="preserve">, </w:t>
      </w:r>
      <w:r w:rsidRPr="00103B52">
        <w:rPr>
          <w:rFonts w:eastAsiaTheme="minorEastAsia"/>
          <w:i/>
        </w:rPr>
        <w:t>34</w:t>
      </w:r>
      <w:r w:rsidRPr="00103B52">
        <w:rPr>
          <w:rFonts w:eastAsiaTheme="minorEastAsia"/>
        </w:rPr>
        <w:t>(5), 515-542.</w:t>
      </w:r>
    </w:p>
    <w:p w14:paraId="1DD04D46" w14:textId="77777777" w:rsidR="001C19AA" w:rsidRPr="0069719C" w:rsidRDefault="001C19AA" w:rsidP="001C19AA">
      <w:pPr>
        <w:pStyle w:val="ReferenceList"/>
        <w:numPr>
          <w:ilvl w:val="0"/>
          <w:numId w:val="0"/>
        </w:numPr>
        <w:tabs>
          <w:tab w:val="left" w:pos="350"/>
        </w:tabs>
        <w:snapToGrid w:val="0"/>
        <w:spacing w:line="360" w:lineRule="auto"/>
        <w:ind w:left="363"/>
        <w:rPr>
          <w:rFonts w:eastAsiaTheme="minorEastAsia"/>
          <w:sz w:val="22"/>
        </w:rPr>
      </w:pPr>
      <w:bookmarkStart w:id="2" w:name="_GoBack"/>
      <w:bookmarkEnd w:id="2"/>
    </w:p>
    <w:p w14:paraId="44BE2A2E" w14:textId="2D079B04" w:rsidR="005660E1" w:rsidRPr="00103B52" w:rsidRDefault="00AE2875" w:rsidP="00103B52">
      <w:pPr>
        <w:pStyle w:val="afe"/>
        <w:numPr>
          <w:ilvl w:val="0"/>
          <w:numId w:val="12"/>
        </w:numPr>
        <w:tabs>
          <w:tab w:val="clear" w:pos="360"/>
          <w:tab w:val="left" w:pos="350"/>
        </w:tabs>
        <w:ind w:left="364" w:firstLineChars="0" w:hanging="364"/>
        <w:jc w:val="both"/>
        <w:sectPr w:rsidR="005660E1" w:rsidRPr="00103B52" w:rsidSect="00702690">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0603" w:h="14742" w:code="9"/>
          <w:pgMar w:top="1134" w:right="1134" w:bottom="1134" w:left="1418" w:header="1134" w:footer="907" w:gutter="0"/>
          <w:pgNumType w:fmt="numberInDash"/>
          <w:cols w:space="425"/>
          <w:docGrid w:type="lines" w:linePitch="333"/>
        </w:sectPr>
      </w:pPr>
      <w:r w:rsidRPr="00103B52">
        <w:br w:type="page"/>
      </w:r>
    </w:p>
    <w:p w14:paraId="1B93A793" w14:textId="1D9F41F2" w:rsidR="007D16B3" w:rsidRPr="00103B52" w:rsidRDefault="004A40B7" w:rsidP="007D16B3">
      <w:pPr>
        <w:pStyle w:val="aff1"/>
        <w:spacing w:before="499"/>
        <w:rPr>
          <w:rFonts w:ascii="Times New Roman" w:hAnsi="Times New Roman"/>
        </w:rPr>
      </w:pPr>
      <w:bookmarkStart w:id="3" w:name="_Hlk46592100"/>
      <w:bookmarkEnd w:id="1"/>
      <w:r w:rsidRPr="00103B52">
        <w:rPr>
          <w:rFonts w:ascii="Times New Roman" w:hAnsi="Times New Roman"/>
          <w:b/>
          <w:lang w:val="en"/>
        </w:rPr>
        <w:t>A</w:t>
      </w:r>
      <w:r w:rsidRPr="00103B52">
        <w:rPr>
          <w:rFonts w:ascii="Times New Roman" w:hAnsi="Times New Roman"/>
          <w:b/>
          <w:lang w:val="en" w:eastAsia="zh-Hans"/>
        </w:rPr>
        <w:t>n Innovative Design Teaching Method using the Design</w:t>
      </w:r>
      <w:r w:rsidRPr="00103B52">
        <w:rPr>
          <w:rFonts w:ascii="Times New Roman" w:hAnsi="Times New Roman"/>
          <w:b/>
          <w:lang w:val="en"/>
        </w:rPr>
        <w:t xml:space="preserve"> </w:t>
      </w:r>
      <w:r w:rsidRPr="00103B52">
        <w:rPr>
          <w:rFonts w:ascii="Times New Roman" w:hAnsi="Times New Roman"/>
          <w:b/>
          <w:lang w:val="en" w:eastAsia="zh-Hans"/>
        </w:rPr>
        <w:t>with Intent Toolkits</w:t>
      </w:r>
      <w:r w:rsidR="00960702" w:rsidRPr="00103B52">
        <w:rPr>
          <w:rFonts w:ascii="Times New Roman" w:eastAsia="新細明體" w:hAnsi="Times New Roman"/>
          <w:color w:val="FF0000"/>
          <w:lang w:val="en" w:eastAsia="zh-Hans"/>
        </w:rPr>
        <w:t>（</w:t>
      </w:r>
      <w:r w:rsidR="00103B52" w:rsidRPr="00103B52">
        <w:rPr>
          <w:rFonts w:ascii="Times New Roman" w:hAnsi="Times New Roman"/>
          <w:b/>
          <w:color w:val="FF0000"/>
        </w:rPr>
        <w:t>Times New Roman</w:t>
      </w:r>
      <w:r w:rsidR="00103B52" w:rsidRPr="00103B52">
        <w:rPr>
          <w:rFonts w:ascii="Times New Roman" w:eastAsia="標楷體" w:hAnsi="Times New Roman"/>
          <w:b/>
          <w:color w:val="FF0000"/>
        </w:rPr>
        <w:t>加粗</w:t>
      </w:r>
      <w:r w:rsidR="00960702" w:rsidRPr="00103B52">
        <w:rPr>
          <w:rFonts w:ascii="Times New Roman" w:hAnsi="Times New Roman"/>
          <w:b/>
          <w:color w:val="FF0000"/>
          <w:lang w:val="en" w:eastAsia="zh-Hans"/>
        </w:rPr>
        <w:t xml:space="preserve"> 18P</w:t>
      </w:r>
      <w:r w:rsidR="00960702" w:rsidRPr="00103B52">
        <w:rPr>
          <w:rFonts w:ascii="Times New Roman" w:eastAsia="新細明體" w:hAnsi="Times New Roman"/>
          <w:color w:val="FF0000"/>
          <w:lang w:val="en" w:eastAsia="zh-Hans"/>
        </w:rPr>
        <w:t>）</w:t>
      </w:r>
      <w:r w:rsidRPr="00103B52">
        <w:rPr>
          <w:rFonts w:ascii="Times New Roman" w:hAnsi="Times New Roman"/>
        </w:rPr>
        <w:t xml:space="preserve"> </w:t>
      </w:r>
    </w:p>
    <w:bookmarkEnd w:id="3"/>
    <w:p w14:paraId="0A9078D7" w14:textId="7EA552A2" w:rsidR="007D16B3" w:rsidRPr="00103B52" w:rsidRDefault="004A40B7" w:rsidP="005660E1">
      <w:pPr>
        <w:pStyle w:val="aff2"/>
        <w:spacing w:before="333"/>
        <w:rPr>
          <w:rFonts w:eastAsia="華康中明體"/>
          <w:sz w:val="22"/>
        </w:rPr>
      </w:pPr>
      <w:r w:rsidRPr="00103B52">
        <w:rPr>
          <w:rFonts w:eastAsia="華康中明體"/>
          <w:sz w:val="22"/>
        </w:rPr>
        <w:t>Shaio-Chung Chan</w:t>
      </w:r>
      <w:r w:rsidR="005660E1" w:rsidRPr="00103B52">
        <w:rPr>
          <w:rStyle w:val="affd"/>
          <w:rFonts w:eastAsia="華康中明體"/>
          <w:sz w:val="22"/>
        </w:rPr>
        <w:footnoteReference w:id="1"/>
      </w:r>
      <w:r w:rsidR="005F3D4B" w:rsidRPr="00103B52">
        <w:rPr>
          <w:rFonts w:eastAsia="華康中明體"/>
          <w:sz w:val="22"/>
        </w:rPr>
        <w:t xml:space="preserve"> </w:t>
      </w:r>
      <w:r w:rsidRPr="00103B52">
        <w:rPr>
          <w:rFonts w:eastAsia="華康中明體"/>
          <w:sz w:val="22"/>
        </w:rPr>
        <w:t xml:space="preserve"> </w:t>
      </w:r>
      <w:r w:rsidRPr="00103B52">
        <w:rPr>
          <w:rFonts w:eastAsia="標楷體"/>
          <w:spacing w:val="-5"/>
          <w:sz w:val="22"/>
        </w:rPr>
        <w:t xml:space="preserve">Tze-Hsuan </w:t>
      </w:r>
      <w:r w:rsidRPr="00103B52">
        <w:rPr>
          <w:rFonts w:eastAsia="華康中明體"/>
          <w:sz w:val="22"/>
        </w:rPr>
        <w:t>Liu</w:t>
      </w:r>
      <w:r w:rsidR="005F3D4B" w:rsidRPr="00103B52">
        <w:rPr>
          <w:rFonts w:eastAsia="華康中明體"/>
          <w:sz w:val="22"/>
        </w:rPr>
        <w:t xml:space="preserve"> </w:t>
      </w:r>
      <w:r w:rsidRPr="00103B52">
        <w:rPr>
          <w:rFonts w:eastAsia="華康中明體"/>
          <w:sz w:val="22"/>
        </w:rPr>
        <w:t xml:space="preserve"> Han-Wei Xu</w:t>
      </w:r>
      <w:r w:rsidR="005F3D4B" w:rsidRPr="00103B52">
        <w:rPr>
          <w:rFonts w:eastAsia="華康中明體"/>
          <w:sz w:val="22"/>
        </w:rPr>
        <w:t xml:space="preserve"> </w:t>
      </w:r>
      <w:r w:rsidRPr="00103B52">
        <w:rPr>
          <w:rFonts w:eastAsia="華康中明體"/>
          <w:sz w:val="22"/>
        </w:rPr>
        <w:t xml:space="preserve"> Wan-Ting Hsu</w:t>
      </w:r>
      <w:r w:rsidR="00960702" w:rsidRPr="00103B52">
        <w:rPr>
          <w:rFonts w:eastAsia="華康中明體"/>
          <w:color w:val="FF0000"/>
          <w:sz w:val="22"/>
        </w:rPr>
        <w:t>（</w:t>
      </w:r>
      <w:r w:rsidR="00960702" w:rsidRPr="00103B52">
        <w:rPr>
          <w:rFonts w:eastAsia="華康中明體(P)"/>
          <w:color w:val="FF0000"/>
          <w:sz w:val="22"/>
        </w:rPr>
        <w:t>Times New Roman 1</w:t>
      </w:r>
      <w:r w:rsidR="00103B52" w:rsidRPr="00103B52">
        <w:rPr>
          <w:rFonts w:eastAsia="華康中明體(P)"/>
          <w:color w:val="FF0000"/>
          <w:sz w:val="22"/>
        </w:rPr>
        <w:t>1</w:t>
      </w:r>
      <w:r w:rsidR="00960702" w:rsidRPr="00103B52">
        <w:rPr>
          <w:rFonts w:eastAsia="華康中明體(P)"/>
          <w:color w:val="FF0000"/>
          <w:sz w:val="22"/>
        </w:rPr>
        <w:t>P</w:t>
      </w:r>
      <w:r w:rsidR="00960702" w:rsidRPr="00103B52">
        <w:rPr>
          <w:rFonts w:eastAsia="華康中明體"/>
          <w:color w:val="FF0000"/>
          <w:sz w:val="22"/>
        </w:rPr>
        <w:t>）</w:t>
      </w:r>
    </w:p>
    <w:p w14:paraId="1BD00161" w14:textId="25A8D3DB" w:rsidR="004A40B7" w:rsidRPr="00103B52" w:rsidRDefault="004A40B7" w:rsidP="005660E1">
      <w:pPr>
        <w:pStyle w:val="aff4"/>
        <w:rPr>
          <w:rFonts w:eastAsia="華康中明體"/>
        </w:rPr>
      </w:pPr>
      <w:r w:rsidRPr="00103B52">
        <w:rPr>
          <w:rFonts w:eastAsia="華康中明體"/>
        </w:rPr>
        <w:t>Department of Product Design, Ming-Chun University</w:t>
      </w:r>
      <w:r w:rsidR="00960702" w:rsidRPr="00103B52">
        <w:rPr>
          <w:rFonts w:eastAsia="華康中明體"/>
          <w:color w:val="FF0000"/>
        </w:rPr>
        <w:t>（</w:t>
      </w:r>
      <w:bookmarkStart w:id="4" w:name="_Hlk96463625"/>
      <w:r w:rsidR="00960702" w:rsidRPr="00103B52">
        <w:rPr>
          <w:rFonts w:eastAsia="華康中明體"/>
          <w:color w:val="FF0000"/>
        </w:rPr>
        <w:t>Times New Roman 9P</w:t>
      </w:r>
      <w:bookmarkEnd w:id="4"/>
      <w:r w:rsidR="00960702" w:rsidRPr="00103B52">
        <w:rPr>
          <w:rFonts w:eastAsia="華康中明體"/>
          <w:color w:val="FF0000"/>
        </w:rPr>
        <w:t>）</w:t>
      </w:r>
    </w:p>
    <w:p w14:paraId="2175444C" w14:textId="01CA331E" w:rsidR="007D16B3" w:rsidRPr="00103B52" w:rsidRDefault="007D16B3" w:rsidP="005660E1">
      <w:pPr>
        <w:pStyle w:val="a8"/>
        <w:spacing w:before="166" w:after="166"/>
        <w:rPr>
          <w:rFonts w:ascii="Times New Roman" w:hAnsi="Times New Roman"/>
        </w:rPr>
      </w:pPr>
      <w:r w:rsidRPr="00103B52">
        <w:rPr>
          <w:rFonts w:ascii="Times New Roman" w:hAnsi="Times New Roman"/>
        </w:rPr>
        <w:t>ABSTRACT</w:t>
      </w:r>
      <w:r w:rsidR="00FF6CCC" w:rsidRPr="00103B52">
        <w:rPr>
          <w:rFonts w:ascii="Times New Roman" w:hAnsi="Times New Roman"/>
          <w:color w:val="FF0000"/>
        </w:rPr>
        <w:t>（</w:t>
      </w:r>
      <w:r w:rsidR="009326A6" w:rsidRPr="00103B52">
        <w:rPr>
          <w:rFonts w:ascii="Times New Roman" w:hAnsi="Times New Roman"/>
          <w:color w:val="FF0000"/>
        </w:rPr>
        <w:t>Times New Roman</w:t>
      </w:r>
      <w:r w:rsidR="00FF6CCC" w:rsidRPr="00103B52">
        <w:rPr>
          <w:rFonts w:ascii="Times New Roman" w:eastAsia="標楷體" w:hAnsi="Times New Roman"/>
          <w:color w:val="FF0000"/>
        </w:rPr>
        <w:t>加粗</w:t>
      </w:r>
      <w:r w:rsidR="00FF6CCC" w:rsidRPr="00103B52">
        <w:rPr>
          <w:rFonts w:ascii="Times New Roman" w:hAnsi="Times New Roman"/>
          <w:color w:val="FF0000"/>
        </w:rPr>
        <w:t xml:space="preserve"> 1</w:t>
      </w:r>
      <w:r w:rsidR="00103B52">
        <w:rPr>
          <w:rFonts w:ascii="Times New Roman" w:hAnsi="Times New Roman"/>
          <w:color w:val="FF0000"/>
        </w:rPr>
        <w:t>4</w:t>
      </w:r>
      <w:r w:rsidR="00FF6CCC" w:rsidRPr="00103B52">
        <w:rPr>
          <w:rFonts w:ascii="Times New Roman" w:hAnsi="Times New Roman"/>
          <w:color w:val="FF0000"/>
        </w:rPr>
        <w:t>P</w:t>
      </w:r>
      <w:r w:rsidR="00FF6CCC" w:rsidRPr="00103B52">
        <w:rPr>
          <w:rFonts w:ascii="Times New Roman" w:hAnsi="Times New Roman"/>
          <w:color w:val="FF0000"/>
        </w:rPr>
        <w:t>）</w:t>
      </w:r>
    </w:p>
    <w:p w14:paraId="1CEEAD76" w14:textId="530BB7CE" w:rsidR="004A40B7" w:rsidRPr="00103B52" w:rsidRDefault="004A40B7" w:rsidP="004A40B7">
      <w:pPr>
        <w:pStyle w:val="ab"/>
        <w:rPr>
          <w:sz w:val="22"/>
        </w:rPr>
      </w:pPr>
      <w:r w:rsidRPr="00103B52">
        <w:rPr>
          <w:sz w:val="22"/>
        </w:rPr>
        <w:t xml:space="preserve">Developing innovative concepts and key technologies that meet consumer needs, and proposing original designs that are unique and novel, are the only ways to ensure the sustainability of businesses. However, the process of forming the innovative concept always seems to be like a black box, which is difficult for people to explore, and the quality of the concept is often affected by personal background and life experience. </w:t>
      </w:r>
      <w:r w:rsidRPr="00103B52">
        <w:rPr>
          <w:sz w:val="22"/>
          <w:lang w:val="en" w:eastAsia="zh-Hans"/>
        </w:rPr>
        <w:t>For design beginners, although they have been trained in the courses of “Creative Thinking” and “Design Methods” in the process of learning design, they still adopt intuitive conceptual thinking methods in the application of practical design, and lack of systematic creative thinking patterns.</w:t>
      </w:r>
      <w:r w:rsidRPr="00103B52">
        <w:rPr>
          <w:sz w:val="22"/>
        </w:rPr>
        <w:t xml:space="preserve"> This study introduces the concept of Design with Intent, takes the design concepts listed in the </w:t>
      </w:r>
      <w:bookmarkStart w:id="5" w:name="_Hlk92122884"/>
      <w:r w:rsidRPr="00103B52">
        <w:rPr>
          <w:sz w:val="22"/>
        </w:rPr>
        <w:t>Design with Intent Toolkits</w:t>
      </w:r>
      <w:bookmarkEnd w:id="5"/>
      <w:r w:rsidRPr="00103B52">
        <w:rPr>
          <w:sz w:val="22"/>
        </w:rPr>
        <w:t xml:space="preserve"> as a tool to innovate the concept. A design workshop was held to allow participants to try to force links between the design concepts proposed by the Design with Intent toolkits and the design project to verify the applicability of the Design with Intent toolkits. 10 students participated in the 5-week design workshop and completed 11 design works. The design results show that the Design with Intent Toolkits can not only help designers come up with innovative designs that change the use behavior, but also stimulate novel ideas for general design projects. Finally, the participants' comments on the innovative teaching method and suggestions for participating in the design workshop were also discussed.</w:t>
      </w:r>
      <w:r w:rsidR="00103B52" w:rsidRPr="00103B52">
        <w:rPr>
          <w:sz w:val="22"/>
        </w:rPr>
        <w:t xml:space="preserve"> </w:t>
      </w:r>
      <w:r w:rsidR="00103B52" w:rsidRPr="00103B52">
        <w:rPr>
          <w:color w:val="FF0000"/>
          <w:sz w:val="22"/>
        </w:rPr>
        <w:t>(Times New Roman 1</w:t>
      </w:r>
      <w:r w:rsidR="00103B52">
        <w:rPr>
          <w:color w:val="FF0000"/>
          <w:sz w:val="22"/>
        </w:rPr>
        <w:t>1</w:t>
      </w:r>
      <w:r w:rsidR="00103B52" w:rsidRPr="00103B52">
        <w:rPr>
          <w:color w:val="FF0000"/>
          <w:sz w:val="22"/>
        </w:rPr>
        <w:t>P)</w:t>
      </w:r>
    </w:p>
    <w:p w14:paraId="5E796E24" w14:textId="2D357A90" w:rsidR="00106715" w:rsidRPr="00103B52" w:rsidRDefault="007D16B3" w:rsidP="004A40B7">
      <w:pPr>
        <w:pStyle w:val="a7"/>
        <w:spacing w:before="333" w:after="333"/>
        <w:ind w:left="1038" w:hangingChars="472" w:hanging="1038"/>
        <w:rPr>
          <w:sz w:val="22"/>
        </w:rPr>
      </w:pPr>
      <w:r w:rsidRPr="00103B52">
        <w:rPr>
          <w:sz w:val="22"/>
        </w:rPr>
        <w:t xml:space="preserve">Keywords: </w:t>
      </w:r>
      <w:r w:rsidR="004A40B7" w:rsidRPr="00103B52">
        <w:rPr>
          <w:sz w:val="22"/>
        </w:rPr>
        <w:t>Product Innovation, Design Thinking, Design with Intend, Forced Relationship method</w:t>
      </w:r>
      <w:r w:rsidR="00103B52" w:rsidRPr="00103B52">
        <w:rPr>
          <w:sz w:val="22"/>
        </w:rPr>
        <w:t xml:space="preserve"> </w:t>
      </w:r>
      <w:r w:rsidR="00103B52" w:rsidRPr="00103B52">
        <w:rPr>
          <w:color w:val="FF0000"/>
          <w:sz w:val="22"/>
        </w:rPr>
        <w:t>(Times New Roman 1</w:t>
      </w:r>
      <w:r w:rsidR="00103B52">
        <w:rPr>
          <w:color w:val="FF0000"/>
          <w:sz w:val="22"/>
        </w:rPr>
        <w:t>1</w:t>
      </w:r>
      <w:r w:rsidR="00103B52" w:rsidRPr="00103B52">
        <w:rPr>
          <w:color w:val="FF0000"/>
          <w:sz w:val="22"/>
        </w:rPr>
        <w:t>P)</w:t>
      </w:r>
    </w:p>
    <w:sectPr w:rsidR="00106715" w:rsidRPr="00103B52" w:rsidSect="00702690">
      <w:footnotePr>
        <w:numRestart w:val="eachSect"/>
      </w:footnotePr>
      <w:pgSz w:w="10603" w:h="14742" w:code="9"/>
      <w:pgMar w:top="1134" w:right="1134" w:bottom="1134" w:left="1418" w:header="1134" w:footer="907" w:gutter="0"/>
      <w:pgNumType w:fmt="numberInDash"/>
      <w:cols w:space="425"/>
      <w:docGrid w:type="lines" w:linePitch="33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A8D51" w14:textId="77777777" w:rsidR="004C570F" w:rsidRDefault="004C570F" w:rsidP="00BE6105">
      <w:pPr>
        <w:ind w:firstLine="480"/>
      </w:pPr>
      <w:r>
        <w:separator/>
      </w:r>
    </w:p>
  </w:endnote>
  <w:endnote w:type="continuationSeparator" w:id="0">
    <w:p w14:paraId="6D62B934" w14:textId="77777777" w:rsidR="004C570F" w:rsidRDefault="004C570F" w:rsidP="00BE6105">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明體">
    <w:panose1 w:val="02020509000000000000"/>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文鼎粗仿">
    <w:panose1 w:val="020B0609010101010101"/>
    <w:charset w:val="88"/>
    <w:family w:val="modern"/>
    <w:pitch w:val="fixed"/>
    <w:sig w:usb0="00000003" w:usb1="28880000" w:usb2="00000016" w:usb3="00000000" w:csb0="00100000" w:csb1="00000000"/>
  </w:font>
  <w:font w:name="Helvetica">
    <w:panose1 w:val="020B0504020202020204"/>
    <w:charset w:val="00"/>
    <w:family w:val="swiss"/>
    <w:pitch w:val="variable"/>
    <w:sig w:usb0="E0002EFF" w:usb1="C000785B" w:usb2="00000009" w:usb3="00000000" w:csb0="000001FF" w:csb1="00000000"/>
  </w:font>
  <w:font w:name="ヒラギノ角ゴ Pro W3">
    <w:altName w:val="MS Gothic"/>
    <w:charset w:val="80"/>
    <w:family w:val="auto"/>
    <w:pitch w:val="variable"/>
    <w:sig w:usb0="00000000" w:usb1="00000000" w:usb2="01000407" w:usb3="00000000" w:csb0="00020000" w:csb1="00000000"/>
  </w:font>
  <w:font w:name="華康粗黑體">
    <w:panose1 w:val="020B0709000000000000"/>
    <w:charset w:val="88"/>
    <w:family w:val="modern"/>
    <w:pitch w:val="fixed"/>
    <w:sig w:usb0="A000023F" w:usb1="3A4F9C38" w:usb2="00000016" w:usb3="00000000" w:csb0="00100001" w:csb1="00000000"/>
  </w:font>
  <w:font w:name="華康楷書體W5">
    <w:panose1 w:val="03000509000000000000"/>
    <w:charset w:val="88"/>
    <w:family w:val="script"/>
    <w:pitch w:val="fixed"/>
    <w:sig w:usb0="F1002BFF" w:usb1="29DFFFFF" w:usb2="00000037" w:usb3="00000000" w:csb0="003F00FF" w:csb1="00000000"/>
  </w:font>
  <w:font w:name="華康粗明體">
    <w:panose1 w:val="02020709000000000000"/>
    <w:charset w:val="88"/>
    <w:family w:val="modern"/>
    <w:pitch w:val="fixed"/>
    <w:sig w:usb0="80000001" w:usb1="28091800" w:usb2="00000016" w:usb3="00000000" w:csb0="00100000" w:csb1="00000000"/>
  </w:font>
  <w:font w:name="華康中黑體">
    <w:panose1 w:val="020B0509000000000000"/>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中明體(P)">
    <w:panose1 w:val="02020500000000000000"/>
    <w:charset w:val="88"/>
    <w:family w:val="roman"/>
    <w:pitch w:val="variable"/>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8818914"/>
      <w:docPartObj>
        <w:docPartGallery w:val="Page Numbers (Bottom of Page)"/>
        <w:docPartUnique/>
      </w:docPartObj>
    </w:sdtPr>
    <w:sdtEndPr/>
    <w:sdtContent>
      <w:p w14:paraId="0789BADD" w14:textId="33734A9A" w:rsidR="00CA183D" w:rsidRDefault="00CA183D">
        <w:pPr>
          <w:pStyle w:val="af4"/>
          <w:ind w:firstLine="480"/>
          <w:jc w:val="center"/>
        </w:pPr>
        <w:r>
          <w:fldChar w:fldCharType="begin"/>
        </w:r>
        <w:r>
          <w:instrText>PAGE   \* MERGEFORMAT</w:instrText>
        </w:r>
        <w:r>
          <w:fldChar w:fldCharType="separate"/>
        </w:r>
        <w:r w:rsidR="0069719C" w:rsidRPr="0069719C">
          <w:rPr>
            <w:noProof/>
            <w:lang w:val="zh-TW" w:eastAsia="zh-TW"/>
          </w:rPr>
          <w:t>-</w:t>
        </w:r>
        <w:r w:rsidR="0069719C">
          <w:rPr>
            <w:noProof/>
          </w:rPr>
          <w:t xml:space="preserve"> 6 -</w:t>
        </w:r>
        <w:r>
          <w:fldChar w:fldCharType="end"/>
        </w:r>
      </w:p>
    </w:sdtContent>
  </w:sdt>
  <w:p w14:paraId="49D2542D" w14:textId="77777777" w:rsidR="00CA183D" w:rsidRDefault="00CA183D">
    <w:pPr>
      <w:pStyle w:val="af4"/>
      <w:ind w:firstLine="48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752683"/>
      <w:docPartObj>
        <w:docPartGallery w:val="Page Numbers (Bottom of Page)"/>
        <w:docPartUnique/>
      </w:docPartObj>
    </w:sdtPr>
    <w:sdtEndPr/>
    <w:sdtContent>
      <w:p w14:paraId="105E7CF6" w14:textId="64C80B61" w:rsidR="00CA183D" w:rsidRDefault="00CA183D">
        <w:pPr>
          <w:pStyle w:val="af4"/>
          <w:ind w:firstLine="480"/>
          <w:jc w:val="center"/>
        </w:pPr>
        <w:r>
          <w:fldChar w:fldCharType="begin"/>
        </w:r>
        <w:r>
          <w:instrText>PAGE   \* MERGEFORMAT</w:instrText>
        </w:r>
        <w:r>
          <w:fldChar w:fldCharType="separate"/>
        </w:r>
        <w:r w:rsidR="004C570F" w:rsidRPr="004C570F">
          <w:rPr>
            <w:noProof/>
            <w:lang w:val="zh-TW" w:eastAsia="zh-TW"/>
          </w:rPr>
          <w:t>-</w:t>
        </w:r>
        <w:r w:rsidR="004C570F">
          <w:rPr>
            <w:noProof/>
          </w:rPr>
          <w:t xml:space="preserve"> 1 -</w:t>
        </w:r>
        <w:r>
          <w:fldChar w:fldCharType="end"/>
        </w:r>
      </w:p>
    </w:sdtContent>
  </w:sdt>
  <w:p w14:paraId="53B76488" w14:textId="77777777" w:rsidR="00CA183D" w:rsidRDefault="00CA183D">
    <w:pPr>
      <w:pStyle w:val="af4"/>
      <w:ind w:firstLine="48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70340" w14:textId="77777777" w:rsidR="00960702" w:rsidRDefault="00960702">
    <w:pPr>
      <w:pStyle w:val="af4"/>
      <w:ind w:firstLine="48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3DDDB" w14:textId="77777777" w:rsidR="004C570F" w:rsidRDefault="004C570F" w:rsidP="001219D1">
      <w:pPr>
        <w:ind w:firstLineChars="0" w:firstLine="0"/>
      </w:pPr>
      <w:r>
        <w:separator/>
      </w:r>
    </w:p>
  </w:footnote>
  <w:footnote w:type="continuationSeparator" w:id="0">
    <w:p w14:paraId="5DADD465" w14:textId="77777777" w:rsidR="004C570F" w:rsidRDefault="004C570F" w:rsidP="00BE6105">
      <w:pPr>
        <w:ind w:firstLine="480"/>
      </w:pPr>
      <w:r>
        <w:continuationSeparator/>
      </w:r>
    </w:p>
  </w:footnote>
  <w:footnote w:id="1">
    <w:p w14:paraId="7FE972AB" w14:textId="1406E580" w:rsidR="005660E1" w:rsidRDefault="005660E1" w:rsidP="0019477C">
      <w:pPr>
        <w:pStyle w:val="affe"/>
      </w:pPr>
      <w:r>
        <w:rPr>
          <w:rStyle w:val="affd"/>
        </w:rPr>
        <w:footnoteRef/>
      </w:r>
      <w:r>
        <w:t xml:space="preserve"> </w:t>
      </w:r>
      <w:r>
        <w:rPr>
          <w:rFonts w:hint="eastAsia"/>
        </w:rPr>
        <w:t>Co</w:t>
      </w:r>
      <w:r>
        <w:t xml:space="preserve">rresponding Author: </w:t>
      </w:r>
      <w:r w:rsidRPr="005660E1">
        <w:t>jchan@mail.mcu.edu.tw</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A5FC5" w14:textId="53C29CBF" w:rsidR="00960702" w:rsidRDefault="00E3202A" w:rsidP="00E3202A">
    <w:pPr>
      <w:pStyle w:val="af2"/>
      <w:ind w:firstLineChars="0" w:firstLine="0"/>
      <w:rPr>
        <w:lang w:eastAsia="zh-TW"/>
      </w:rPr>
    </w:pPr>
    <w:r w:rsidRPr="00E3202A">
      <w:rPr>
        <w:rFonts w:eastAsiaTheme="minorEastAsia"/>
        <w:sz w:val="20"/>
        <w:u w:val="single"/>
        <w:lang w:eastAsia="zh-TW"/>
      </w:rPr>
      <w:t>設計學年刊</w:t>
    </w:r>
    <w:r w:rsidRPr="00E3202A">
      <w:rPr>
        <w:rFonts w:eastAsiaTheme="minorEastAsia"/>
        <w:sz w:val="20"/>
        <w:u w:val="single"/>
        <w:lang w:eastAsia="zh-TW"/>
      </w:rPr>
      <w:t xml:space="preserve"> </w:t>
    </w:r>
    <w:r w:rsidRPr="00E3202A">
      <w:rPr>
        <w:rFonts w:eastAsiaTheme="minorEastAsia"/>
        <w:sz w:val="20"/>
        <w:u w:val="single"/>
        <w:lang w:eastAsia="zh-TW"/>
      </w:rPr>
      <w:t>第十</w:t>
    </w:r>
    <w:r w:rsidRPr="00E3202A">
      <w:rPr>
        <w:rFonts w:eastAsiaTheme="minorEastAsia" w:hint="eastAsia"/>
        <w:sz w:val="20"/>
        <w:u w:val="single"/>
        <w:lang w:eastAsia="zh-TW"/>
      </w:rPr>
      <w:t>三</w:t>
    </w:r>
    <w:r w:rsidRPr="00E3202A">
      <w:rPr>
        <w:rFonts w:eastAsiaTheme="minorEastAsia"/>
        <w:sz w:val="20"/>
        <w:u w:val="single"/>
        <w:lang w:eastAsia="zh-TW"/>
      </w:rPr>
      <w:t>期</w:t>
    </w:r>
    <w:r w:rsidRPr="00E3202A">
      <w:rPr>
        <w:rFonts w:eastAsiaTheme="minorEastAsia"/>
        <w:sz w:val="20"/>
        <w:u w:val="single"/>
        <w:lang w:eastAsia="zh-TW"/>
      </w:rPr>
      <w:t xml:space="preserve"> 202</w:t>
    </w:r>
    <w:r>
      <w:rPr>
        <w:rFonts w:eastAsiaTheme="minorEastAsia"/>
        <w:sz w:val="20"/>
        <w:u w:val="single"/>
        <w:lang w:eastAsia="zh-TW"/>
      </w:rPr>
      <w:t>5</w:t>
    </w:r>
    <w:r w:rsidRPr="00E3202A">
      <w:rPr>
        <w:rFonts w:eastAsiaTheme="minorEastAsia"/>
        <w:sz w:val="20"/>
        <w:u w:val="single"/>
        <w:lang w:eastAsia="zh-TW"/>
      </w:rPr>
      <w:t>年</w:t>
    </w:r>
    <w:r w:rsidRPr="00E3202A">
      <w:rPr>
        <w:rFonts w:eastAsiaTheme="minorEastAsia"/>
        <w:sz w:val="20"/>
        <w:u w:val="single"/>
        <w:lang w:eastAsia="zh-TW"/>
      </w:rPr>
      <w:t>3</w:t>
    </w:r>
    <w:r w:rsidRPr="00E3202A">
      <w:rPr>
        <w:rFonts w:eastAsiaTheme="minorEastAsia"/>
        <w:sz w:val="20"/>
        <w:u w:val="single"/>
        <w:lang w:eastAsia="zh-TW"/>
      </w:rPr>
      <w:t>月</w:t>
    </w:r>
    <w:r>
      <w:rPr>
        <w:rFonts w:eastAsiaTheme="minorEastAsia" w:hint="eastAsia"/>
        <w:sz w:val="20"/>
        <w:u w:val="single"/>
        <w:lang w:eastAsia="zh-TW"/>
      </w:rPr>
      <w:t xml:space="preserve"> </w:t>
    </w:r>
    <w:r>
      <w:rPr>
        <w:rFonts w:eastAsiaTheme="minorEastAsia"/>
        <w:sz w:val="20"/>
        <w:u w:val="single"/>
        <w:lang w:eastAsia="zh-TW"/>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3F627" w14:textId="52DEB803" w:rsidR="00CA183D" w:rsidRPr="009326A6" w:rsidRDefault="00CA183D" w:rsidP="00F04A1B">
    <w:pPr>
      <w:pStyle w:val="af2"/>
      <w:ind w:firstLineChars="0" w:firstLine="0"/>
      <w:rPr>
        <w:rFonts w:eastAsiaTheme="minorEastAsia"/>
        <w:u w:val="single"/>
        <w:lang w:eastAsia="zh-TW"/>
      </w:rPr>
    </w:pPr>
    <w:r>
      <w:rPr>
        <w:rFonts w:hint="eastAsia"/>
        <w:u w:val="single"/>
        <w:lang w:eastAsia="zh-TW"/>
      </w:rPr>
      <w:t xml:space="preserve">                                 </w:t>
    </w:r>
    <w:r w:rsidR="00084FA4">
      <w:rPr>
        <w:rFonts w:hint="eastAsia"/>
        <w:u w:val="single"/>
        <w:lang w:eastAsia="zh-TW"/>
      </w:rPr>
      <w:t xml:space="preserve">   </w:t>
    </w:r>
    <w:r w:rsidR="00E3202A">
      <w:rPr>
        <w:u w:val="single"/>
        <w:lang w:eastAsia="zh-TW"/>
      </w:rPr>
      <w:t xml:space="preserve">     </w:t>
    </w:r>
    <w:r>
      <w:rPr>
        <w:rFonts w:hint="eastAsia"/>
        <w:u w:val="single"/>
        <w:lang w:eastAsia="zh-TW"/>
      </w:rPr>
      <w:t xml:space="preserve"> </w:t>
    </w:r>
    <w:r w:rsidRPr="00E3202A">
      <w:rPr>
        <w:rFonts w:eastAsiaTheme="minorEastAsia"/>
        <w:sz w:val="20"/>
        <w:u w:val="single"/>
        <w:lang w:eastAsia="zh-TW"/>
      </w:rPr>
      <w:t>設計學年刊</w:t>
    </w:r>
    <w:r w:rsidRPr="00E3202A">
      <w:rPr>
        <w:rFonts w:eastAsiaTheme="minorEastAsia"/>
        <w:sz w:val="20"/>
        <w:u w:val="single"/>
        <w:lang w:eastAsia="zh-TW"/>
      </w:rPr>
      <w:t xml:space="preserve"> </w:t>
    </w:r>
    <w:r w:rsidRPr="00E3202A">
      <w:rPr>
        <w:rFonts w:eastAsiaTheme="minorEastAsia"/>
        <w:sz w:val="20"/>
        <w:u w:val="single"/>
        <w:lang w:eastAsia="zh-TW"/>
      </w:rPr>
      <w:t>第十</w:t>
    </w:r>
    <w:r w:rsidR="009326A6" w:rsidRPr="00E3202A">
      <w:rPr>
        <w:rFonts w:eastAsiaTheme="minorEastAsia" w:hint="eastAsia"/>
        <w:sz w:val="20"/>
        <w:u w:val="single"/>
        <w:lang w:eastAsia="zh-TW"/>
      </w:rPr>
      <w:t>三</w:t>
    </w:r>
    <w:r w:rsidRPr="00E3202A">
      <w:rPr>
        <w:rFonts w:eastAsiaTheme="minorEastAsia"/>
        <w:sz w:val="20"/>
        <w:u w:val="single"/>
        <w:lang w:eastAsia="zh-TW"/>
      </w:rPr>
      <w:t>期</w:t>
    </w:r>
    <w:r w:rsidRPr="00E3202A">
      <w:rPr>
        <w:rFonts w:eastAsiaTheme="minorEastAsia"/>
        <w:sz w:val="20"/>
        <w:u w:val="single"/>
        <w:lang w:eastAsia="zh-TW"/>
      </w:rPr>
      <w:t xml:space="preserve"> 202</w:t>
    </w:r>
    <w:r w:rsidR="00E3202A">
      <w:rPr>
        <w:rFonts w:eastAsiaTheme="minorEastAsia"/>
        <w:sz w:val="20"/>
        <w:u w:val="single"/>
        <w:lang w:eastAsia="zh-TW"/>
      </w:rPr>
      <w:t>5</w:t>
    </w:r>
    <w:r w:rsidRPr="00E3202A">
      <w:rPr>
        <w:rFonts w:eastAsiaTheme="minorEastAsia"/>
        <w:sz w:val="20"/>
        <w:u w:val="single"/>
        <w:lang w:eastAsia="zh-TW"/>
      </w:rPr>
      <w:t>年</w:t>
    </w:r>
    <w:r w:rsidRPr="00E3202A">
      <w:rPr>
        <w:rFonts w:eastAsiaTheme="minorEastAsia"/>
        <w:sz w:val="20"/>
        <w:u w:val="single"/>
        <w:lang w:eastAsia="zh-TW"/>
      </w:rPr>
      <w:t>3</w:t>
    </w:r>
    <w:r w:rsidRPr="00E3202A">
      <w:rPr>
        <w:rFonts w:eastAsiaTheme="minorEastAsia"/>
        <w:sz w:val="20"/>
        <w:u w:val="single"/>
        <w:lang w:eastAsia="zh-TW"/>
      </w:rPr>
      <w:t>月</w:t>
    </w:r>
  </w:p>
  <w:p w14:paraId="4DD430C3" w14:textId="77777777" w:rsidR="00CA183D" w:rsidRPr="001B71BA" w:rsidRDefault="00CA183D" w:rsidP="00F04A1B">
    <w:pPr>
      <w:pStyle w:val="af2"/>
      <w:ind w:firstLineChars="0" w:firstLine="0"/>
      <w:rPr>
        <w:u w:val="single"/>
        <w:lang w:eastAsia="zh-TW"/>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F9B6F" w14:textId="77777777" w:rsidR="00960702" w:rsidRDefault="00960702">
    <w:pPr>
      <w:pStyle w:val="af2"/>
      <w:ind w:firstLine="48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6236"/>
    <w:multiLevelType w:val="hybridMultilevel"/>
    <w:tmpl w:val="ED6CE7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D80B6D"/>
    <w:multiLevelType w:val="hybridMultilevel"/>
    <w:tmpl w:val="B80C46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3E2898"/>
    <w:multiLevelType w:val="hybridMultilevel"/>
    <w:tmpl w:val="EC2A9B2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F1013B3"/>
    <w:multiLevelType w:val="hybridMultilevel"/>
    <w:tmpl w:val="A830B0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9335019"/>
    <w:multiLevelType w:val="hybridMultilevel"/>
    <w:tmpl w:val="506EF2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20C3D05"/>
    <w:multiLevelType w:val="hybridMultilevel"/>
    <w:tmpl w:val="D21C1174"/>
    <w:lvl w:ilvl="0" w:tplc="0AAA9500">
      <w:start w:val="1"/>
      <w:numFmt w:val="decimal"/>
      <w:lvlText w:val="%1."/>
      <w:lvlJc w:val="left"/>
      <w:pPr>
        <w:ind w:left="840" w:hanging="360"/>
      </w:pPr>
      <w:rPr>
        <w:rFonts w:ascii="Times New Roman" w:hAnsi="Times New Roman" w:cs="Times New Roman" w:hint="default"/>
        <w:strike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30D28A8"/>
    <w:multiLevelType w:val="hybridMultilevel"/>
    <w:tmpl w:val="ED1032CC"/>
    <w:lvl w:ilvl="0" w:tplc="FD16E6E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93F67AF"/>
    <w:multiLevelType w:val="hybridMultilevel"/>
    <w:tmpl w:val="EA6496CA"/>
    <w:lvl w:ilvl="0" w:tplc="4192FDD0">
      <w:start w:val="1"/>
      <w:numFmt w:val="decimal"/>
      <w:pStyle w:val="ReferenceList"/>
      <w:lvlText w:val="%1."/>
      <w:lvlJc w:val="left"/>
      <w:pPr>
        <w:tabs>
          <w:tab w:val="num" w:pos="458"/>
        </w:tabs>
        <w:ind w:left="458" w:hanging="360"/>
      </w:pPr>
      <w:rPr>
        <w:rFonts w:cs="Times New Roman" w:hint="default"/>
        <w:sz w:val="20"/>
        <w:szCs w:val="20"/>
      </w:rPr>
    </w:lvl>
    <w:lvl w:ilvl="1" w:tplc="04090019">
      <w:start w:val="1"/>
      <w:numFmt w:val="lowerLetter"/>
      <w:lvlText w:val="%2."/>
      <w:lvlJc w:val="left"/>
      <w:pPr>
        <w:tabs>
          <w:tab w:val="num" w:pos="1178"/>
        </w:tabs>
        <w:ind w:left="1178" w:hanging="360"/>
      </w:pPr>
      <w:rPr>
        <w:rFonts w:cs="Times New Roman"/>
      </w:rPr>
    </w:lvl>
    <w:lvl w:ilvl="2" w:tplc="0409001B" w:tentative="1">
      <w:start w:val="1"/>
      <w:numFmt w:val="lowerRoman"/>
      <w:lvlText w:val="%3."/>
      <w:lvlJc w:val="right"/>
      <w:pPr>
        <w:tabs>
          <w:tab w:val="num" w:pos="1898"/>
        </w:tabs>
        <w:ind w:left="1898" w:hanging="180"/>
      </w:pPr>
      <w:rPr>
        <w:rFonts w:cs="Times New Roman"/>
      </w:rPr>
    </w:lvl>
    <w:lvl w:ilvl="3" w:tplc="0409000F" w:tentative="1">
      <w:start w:val="1"/>
      <w:numFmt w:val="decimal"/>
      <w:lvlText w:val="%4."/>
      <w:lvlJc w:val="left"/>
      <w:pPr>
        <w:tabs>
          <w:tab w:val="num" w:pos="2618"/>
        </w:tabs>
        <w:ind w:left="2618" w:hanging="360"/>
      </w:pPr>
      <w:rPr>
        <w:rFonts w:cs="Times New Roman"/>
      </w:rPr>
    </w:lvl>
    <w:lvl w:ilvl="4" w:tplc="04090019" w:tentative="1">
      <w:start w:val="1"/>
      <w:numFmt w:val="lowerLetter"/>
      <w:lvlText w:val="%5."/>
      <w:lvlJc w:val="left"/>
      <w:pPr>
        <w:tabs>
          <w:tab w:val="num" w:pos="3338"/>
        </w:tabs>
        <w:ind w:left="3338" w:hanging="360"/>
      </w:pPr>
      <w:rPr>
        <w:rFonts w:cs="Times New Roman"/>
      </w:rPr>
    </w:lvl>
    <w:lvl w:ilvl="5" w:tplc="0409001B" w:tentative="1">
      <w:start w:val="1"/>
      <w:numFmt w:val="lowerRoman"/>
      <w:lvlText w:val="%6."/>
      <w:lvlJc w:val="right"/>
      <w:pPr>
        <w:tabs>
          <w:tab w:val="num" w:pos="4058"/>
        </w:tabs>
        <w:ind w:left="4058" w:hanging="180"/>
      </w:pPr>
      <w:rPr>
        <w:rFonts w:cs="Times New Roman"/>
      </w:rPr>
    </w:lvl>
    <w:lvl w:ilvl="6" w:tplc="0409000F" w:tentative="1">
      <w:start w:val="1"/>
      <w:numFmt w:val="decimal"/>
      <w:lvlText w:val="%7."/>
      <w:lvlJc w:val="left"/>
      <w:pPr>
        <w:tabs>
          <w:tab w:val="num" w:pos="4778"/>
        </w:tabs>
        <w:ind w:left="4778" w:hanging="360"/>
      </w:pPr>
      <w:rPr>
        <w:rFonts w:cs="Times New Roman"/>
      </w:rPr>
    </w:lvl>
    <w:lvl w:ilvl="7" w:tplc="04090019" w:tentative="1">
      <w:start w:val="1"/>
      <w:numFmt w:val="lowerLetter"/>
      <w:lvlText w:val="%8."/>
      <w:lvlJc w:val="left"/>
      <w:pPr>
        <w:tabs>
          <w:tab w:val="num" w:pos="5498"/>
        </w:tabs>
        <w:ind w:left="5498" w:hanging="360"/>
      </w:pPr>
      <w:rPr>
        <w:rFonts w:cs="Times New Roman"/>
      </w:rPr>
    </w:lvl>
    <w:lvl w:ilvl="8" w:tplc="0409001B" w:tentative="1">
      <w:start w:val="1"/>
      <w:numFmt w:val="lowerRoman"/>
      <w:lvlText w:val="%9."/>
      <w:lvlJc w:val="right"/>
      <w:pPr>
        <w:tabs>
          <w:tab w:val="num" w:pos="6218"/>
        </w:tabs>
        <w:ind w:left="6218" w:hanging="180"/>
      </w:pPr>
      <w:rPr>
        <w:rFonts w:cs="Times New Roman"/>
      </w:rPr>
    </w:lvl>
  </w:abstractNum>
  <w:abstractNum w:abstractNumId="8" w15:restartNumberingAfterBreak="0">
    <w:nsid w:val="537D2F95"/>
    <w:multiLevelType w:val="hybridMultilevel"/>
    <w:tmpl w:val="1DF6AAB6"/>
    <w:lvl w:ilvl="0" w:tplc="270A30D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6960DF0"/>
    <w:multiLevelType w:val="hybridMultilevel"/>
    <w:tmpl w:val="9CAA928E"/>
    <w:lvl w:ilvl="0" w:tplc="E2321BA4">
      <w:start w:val="1"/>
      <w:numFmt w:val="decimal"/>
      <w:lvlText w:val="%1."/>
      <w:lvlJc w:val="left"/>
      <w:pPr>
        <w:ind w:left="360" w:hanging="36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FBE3CFD"/>
    <w:multiLevelType w:val="hybridMultilevel"/>
    <w:tmpl w:val="57F4C6FE"/>
    <w:lvl w:ilvl="0" w:tplc="7EFE6940">
      <w:start w:val="1"/>
      <w:numFmt w:val="decimal"/>
      <w:lvlText w:val="%1."/>
      <w:lvlJc w:val="left"/>
      <w:pPr>
        <w:ind w:left="840" w:hanging="36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68AE38C9"/>
    <w:multiLevelType w:val="hybridMultilevel"/>
    <w:tmpl w:val="4B461B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64804D3"/>
    <w:multiLevelType w:val="hybridMultilevel"/>
    <w:tmpl w:val="5AACCDD6"/>
    <w:lvl w:ilvl="0" w:tplc="0409000F">
      <w:start w:val="1"/>
      <w:numFmt w:val="decimal"/>
      <w:lvlText w:val="%1."/>
      <w:lvlJc w:val="left"/>
      <w:pPr>
        <w:ind w:left="483" w:hanging="480"/>
      </w:p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13" w15:restartNumberingAfterBreak="0">
    <w:nsid w:val="7DEC0E4F"/>
    <w:multiLevelType w:val="hybridMultilevel"/>
    <w:tmpl w:val="FE06BAC2"/>
    <w:lvl w:ilvl="0" w:tplc="244CBBC2">
      <w:start w:val="1"/>
      <w:numFmt w:val="decimal"/>
      <w:lvlText w:val="%1."/>
      <w:lvlJc w:val="left"/>
      <w:pPr>
        <w:ind w:left="480" w:hanging="480"/>
      </w:pPr>
      <w:rPr>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EA95F85"/>
    <w:multiLevelType w:val="hybridMultilevel"/>
    <w:tmpl w:val="1E586BB8"/>
    <w:lvl w:ilvl="0" w:tplc="04090001">
      <w:start w:val="1"/>
      <w:numFmt w:val="bullet"/>
      <w:lvlText w:val=""/>
      <w:lvlJc w:val="left"/>
      <w:pPr>
        <w:ind w:left="621"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8"/>
  </w:num>
  <w:num w:numId="3">
    <w:abstractNumId w:val="2"/>
  </w:num>
  <w:num w:numId="4">
    <w:abstractNumId w:val="3"/>
  </w:num>
  <w:num w:numId="5">
    <w:abstractNumId w:val="4"/>
  </w:num>
  <w:num w:numId="6">
    <w:abstractNumId w:val="14"/>
  </w:num>
  <w:num w:numId="7">
    <w:abstractNumId w:val="6"/>
  </w:num>
  <w:num w:numId="8">
    <w:abstractNumId w:val="10"/>
  </w:num>
  <w:num w:numId="9">
    <w:abstractNumId w:val="1"/>
  </w:num>
  <w:num w:numId="10">
    <w:abstractNumId w:val="11"/>
  </w:num>
  <w:num w:numId="11">
    <w:abstractNumId w:val="0"/>
  </w:num>
  <w:num w:numId="12">
    <w:abstractNumId w:val="13"/>
  </w:num>
  <w:num w:numId="13">
    <w:abstractNumId w:val="7"/>
  </w:num>
  <w:num w:numId="14">
    <w:abstractNumId w:val="9"/>
  </w:num>
  <w:num w:numId="1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hideSpellingErrors/>
  <w:hideGrammaticalErrors/>
  <w:defaultTabStop w:val="0"/>
  <w:evenAndOddHeaders/>
  <w:drawingGridHorizontalSpacing w:val="120"/>
  <w:drawingGridVerticalSpacing w:val="333"/>
  <w:displayHorizontalDrawingGridEvery w:val="0"/>
  <w:characterSpacingControl w:val="compressPunctuation"/>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468"/>
    <w:rsid w:val="00010DDC"/>
    <w:rsid w:val="00015303"/>
    <w:rsid w:val="0001752A"/>
    <w:rsid w:val="0003151D"/>
    <w:rsid w:val="00044CB1"/>
    <w:rsid w:val="00072189"/>
    <w:rsid w:val="00084991"/>
    <w:rsid w:val="00084FA4"/>
    <w:rsid w:val="00094EC4"/>
    <w:rsid w:val="00096F7D"/>
    <w:rsid w:val="000B2F27"/>
    <w:rsid w:val="000B4F87"/>
    <w:rsid w:val="000B552E"/>
    <w:rsid w:val="000C37F0"/>
    <w:rsid w:val="000F0327"/>
    <w:rsid w:val="00103B52"/>
    <w:rsid w:val="00106715"/>
    <w:rsid w:val="001124B5"/>
    <w:rsid w:val="001219D1"/>
    <w:rsid w:val="00145366"/>
    <w:rsid w:val="001572C0"/>
    <w:rsid w:val="00177790"/>
    <w:rsid w:val="00187B4E"/>
    <w:rsid w:val="001917FD"/>
    <w:rsid w:val="0019477C"/>
    <w:rsid w:val="001A4B6B"/>
    <w:rsid w:val="001B71BA"/>
    <w:rsid w:val="001C1192"/>
    <w:rsid w:val="001C19AA"/>
    <w:rsid w:val="001C5FCD"/>
    <w:rsid w:val="001F1DBA"/>
    <w:rsid w:val="001F4AA5"/>
    <w:rsid w:val="001F6A54"/>
    <w:rsid w:val="002427F5"/>
    <w:rsid w:val="002556A4"/>
    <w:rsid w:val="002B39AF"/>
    <w:rsid w:val="002F3B8E"/>
    <w:rsid w:val="00314088"/>
    <w:rsid w:val="00314977"/>
    <w:rsid w:val="0031565D"/>
    <w:rsid w:val="00331021"/>
    <w:rsid w:val="003437C1"/>
    <w:rsid w:val="00356BB0"/>
    <w:rsid w:val="00360CDD"/>
    <w:rsid w:val="00366A5D"/>
    <w:rsid w:val="00372A83"/>
    <w:rsid w:val="003870F7"/>
    <w:rsid w:val="003B7472"/>
    <w:rsid w:val="003B774E"/>
    <w:rsid w:val="003D5206"/>
    <w:rsid w:val="003D6130"/>
    <w:rsid w:val="003E12F9"/>
    <w:rsid w:val="003E4E52"/>
    <w:rsid w:val="004033C7"/>
    <w:rsid w:val="00410E5D"/>
    <w:rsid w:val="004115B8"/>
    <w:rsid w:val="00420D23"/>
    <w:rsid w:val="00422E65"/>
    <w:rsid w:val="004232EF"/>
    <w:rsid w:val="00434894"/>
    <w:rsid w:val="004359FC"/>
    <w:rsid w:val="00435FFD"/>
    <w:rsid w:val="00454CA4"/>
    <w:rsid w:val="004777C7"/>
    <w:rsid w:val="004900FD"/>
    <w:rsid w:val="00495077"/>
    <w:rsid w:val="004A40B7"/>
    <w:rsid w:val="004B790C"/>
    <w:rsid w:val="004C2D8D"/>
    <w:rsid w:val="004C570F"/>
    <w:rsid w:val="004E00EF"/>
    <w:rsid w:val="004E2D0F"/>
    <w:rsid w:val="004E6F71"/>
    <w:rsid w:val="004E7EB8"/>
    <w:rsid w:val="004F140F"/>
    <w:rsid w:val="0051499F"/>
    <w:rsid w:val="0052298D"/>
    <w:rsid w:val="00534E17"/>
    <w:rsid w:val="0053719E"/>
    <w:rsid w:val="00545ECF"/>
    <w:rsid w:val="00555567"/>
    <w:rsid w:val="005660E1"/>
    <w:rsid w:val="00573EC1"/>
    <w:rsid w:val="005876F8"/>
    <w:rsid w:val="00595D9A"/>
    <w:rsid w:val="00597B95"/>
    <w:rsid w:val="005A1626"/>
    <w:rsid w:val="005A595B"/>
    <w:rsid w:val="005F19DB"/>
    <w:rsid w:val="005F3D4B"/>
    <w:rsid w:val="005F475C"/>
    <w:rsid w:val="00601164"/>
    <w:rsid w:val="006136C1"/>
    <w:rsid w:val="00660E13"/>
    <w:rsid w:val="00663546"/>
    <w:rsid w:val="006754BB"/>
    <w:rsid w:val="00692518"/>
    <w:rsid w:val="0069719C"/>
    <w:rsid w:val="006A0187"/>
    <w:rsid w:val="006A416D"/>
    <w:rsid w:val="006A5DB8"/>
    <w:rsid w:val="006A7146"/>
    <w:rsid w:val="006D700D"/>
    <w:rsid w:val="006E55E6"/>
    <w:rsid w:val="00702690"/>
    <w:rsid w:val="00732C38"/>
    <w:rsid w:val="00740789"/>
    <w:rsid w:val="00747394"/>
    <w:rsid w:val="007639E8"/>
    <w:rsid w:val="007C3E1E"/>
    <w:rsid w:val="007D16B3"/>
    <w:rsid w:val="007F381F"/>
    <w:rsid w:val="007F5A86"/>
    <w:rsid w:val="00806AE7"/>
    <w:rsid w:val="008347DA"/>
    <w:rsid w:val="008408C8"/>
    <w:rsid w:val="008802B3"/>
    <w:rsid w:val="008913BF"/>
    <w:rsid w:val="008A57C2"/>
    <w:rsid w:val="008A6826"/>
    <w:rsid w:val="008B0AC7"/>
    <w:rsid w:val="008B1994"/>
    <w:rsid w:val="008B66CB"/>
    <w:rsid w:val="008E1A84"/>
    <w:rsid w:val="00910911"/>
    <w:rsid w:val="00914DA5"/>
    <w:rsid w:val="00924341"/>
    <w:rsid w:val="00930738"/>
    <w:rsid w:val="009326A6"/>
    <w:rsid w:val="009331BF"/>
    <w:rsid w:val="00941CCE"/>
    <w:rsid w:val="0094663C"/>
    <w:rsid w:val="009500FE"/>
    <w:rsid w:val="00960702"/>
    <w:rsid w:val="00967841"/>
    <w:rsid w:val="009770D5"/>
    <w:rsid w:val="00995BC6"/>
    <w:rsid w:val="009C69BE"/>
    <w:rsid w:val="009F644F"/>
    <w:rsid w:val="009F7A20"/>
    <w:rsid w:val="00A0060A"/>
    <w:rsid w:val="00A020F2"/>
    <w:rsid w:val="00A217E2"/>
    <w:rsid w:val="00A377F7"/>
    <w:rsid w:val="00A40AEF"/>
    <w:rsid w:val="00A476F5"/>
    <w:rsid w:val="00A61432"/>
    <w:rsid w:val="00A67E07"/>
    <w:rsid w:val="00A84004"/>
    <w:rsid w:val="00A850A4"/>
    <w:rsid w:val="00AA4D3D"/>
    <w:rsid w:val="00AA52EA"/>
    <w:rsid w:val="00AC21F7"/>
    <w:rsid w:val="00AD1E6F"/>
    <w:rsid w:val="00AD75FF"/>
    <w:rsid w:val="00AE028E"/>
    <w:rsid w:val="00AE2875"/>
    <w:rsid w:val="00AF03E8"/>
    <w:rsid w:val="00AF2F7A"/>
    <w:rsid w:val="00B05687"/>
    <w:rsid w:val="00B24E46"/>
    <w:rsid w:val="00B44627"/>
    <w:rsid w:val="00B534E6"/>
    <w:rsid w:val="00B54CBF"/>
    <w:rsid w:val="00B84D28"/>
    <w:rsid w:val="00B852EE"/>
    <w:rsid w:val="00B93C21"/>
    <w:rsid w:val="00BA3F62"/>
    <w:rsid w:val="00BA78F7"/>
    <w:rsid w:val="00BA7A09"/>
    <w:rsid w:val="00BB4398"/>
    <w:rsid w:val="00BC06B1"/>
    <w:rsid w:val="00BC7E1E"/>
    <w:rsid w:val="00BD39D0"/>
    <w:rsid w:val="00BD7086"/>
    <w:rsid w:val="00BE6105"/>
    <w:rsid w:val="00BF15CC"/>
    <w:rsid w:val="00BF1E49"/>
    <w:rsid w:val="00BF2AE9"/>
    <w:rsid w:val="00C03216"/>
    <w:rsid w:val="00C34DE4"/>
    <w:rsid w:val="00C43308"/>
    <w:rsid w:val="00C43FE9"/>
    <w:rsid w:val="00C87CF4"/>
    <w:rsid w:val="00CA183D"/>
    <w:rsid w:val="00CB430A"/>
    <w:rsid w:val="00CC1B80"/>
    <w:rsid w:val="00CC7567"/>
    <w:rsid w:val="00CD6292"/>
    <w:rsid w:val="00CE70E9"/>
    <w:rsid w:val="00D02F92"/>
    <w:rsid w:val="00D14573"/>
    <w:rsid w:val="00D16852"/>
    <w:rsid w:val="00D56CF6"/>
    <w:rsid w:val="00DA19DF"/>
    <w:rsid w:val="00DB2D14"/>
    <w:rsid w:val="00E03F17"/>
    <w:rsid w:val="00E04249"/>
    <w:rsid w:val="00E22FDC"/>
    <w:rsid w:val="00E30B61"/>
    <w:rsid w:val="00E3202A"/>
    <w:rsid w:val="00E41B3C"/>
    <w:rsid w:val="00E445F7"/>
    <w:rsid w:val="00E51245"/>
    <w:rsid w:val="00E52E58"/>
    <w:rsid w:val="00E80535"/>
    <w:rsid w:val="00E84B23"/>
    <w:rsid w:val="00E850CA"/>
    <w:rsid w:val="00E90662"/>
    <w:rsid w:val="00E93312"/>
    <w:rsid w:val="00EA38BF"/>
    <w:rsid w:val="00EC52C6"/>
    <w:rsid w:val="00EC6209"/>
    <w:rsid w:val="00ED7032"/>
    <w:rsid w:val="00EF09C2"/>
    <w:rsid w:val="00F04A1B"/>
    <w:rsid w:val="00F4258D"/>
    <w:rsid w:val="00F95D98"/>
    <w:rsid w:val="00FA1490"/>
    <w:rsid w:val="00FA7FA5"/>
    <w:rsid w:val="00FB26D7"/>
    <w:rsid w:val="00FE077D"/>
    <w:rsid w:val="00FE2468"/>
    <w:rsid w:val="00FF48EB"/>
    <w:rsid w:val="00FF6C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AC9BC8"/>
  <w15:chartTrackingRefBased/>
  <w15:docId w15:val="{A3038C27-05CD-4945-819E-7219ABA1B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0"/>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F7A"/>
    <w:pPr>
      <w:ind w:firstLineChars="200" w:firstLine="200"/>
      <w:jc w:val="both"/>
    </w:pPr>
    <w:rPr>
      <w:rFonts w:ascii="Times New Roman" w:eastAsia="華康中明體" w:hAnsi="Times New Roman" w:cs="Times New Roman"/>
      <w:kern w:val="0"/>
      <w:szCs w:val="24"/>
      <w:lang w:eastAsia="en-US"/>
    </w:rPr>
  </w:style>
  <w:style w:type="paragraph" w:styleId="1">
    <w:name w:val="heading 1"/>
    <w:basedOn w:val="a"/>
    <w:next w:val="a"/>
    <w:link w:val="10"/>
    <w:qFormat/>
    <w:rsid w:val="00FE246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semiHidden/>
    <w:unhideWhenUsed/>
    <w:qFormat/>
    <w:rsid w:val="00FE2468"/>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qFormat/>
    <w:rsid w:val="00FE2468"/>
    <w:pPr>
      <w:keepNext/>
      <w:spacing w:before="240" w:after="60"/>
      <w:outlineLvl w:val="3"/>
    </w:pPr>
    <w:rPr>
      <w:rFonts w:ascii="Cambria" w:eastAsia="Times New Roman"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FE2468"/>
    <w:rPr>
      <w:rFonts w:asciiTheme="majorHAnsi" w:eastAsiaTheme="majorEastAsia" w:hAnsiTheme="majorHAnsi" w:cstheme="majorBidi"/>
      <w:b/>
      <w:bCs/>
      <w:kern w:val="52"/>
      <w:sz w:val="52"/>
      <w:szCs w:val="52"/>
      <w:lang w:eastAsia="en-US"/>
    </w:rPr>
  </w:style>
  <w:style w:type="character" w:customStyle="1" w:styleId="40">
    <w:name w:val="標題 4 字元"/>
    <w:basedOn w:val="a0"/>
    <w:link w:val="4"/>
    <w:rsid w:val="00FE2468"/>
    <w:rPr>
      <w:rFonts w:ascii="Cambria" w:eastAsia="Times New Roman" w:hAnsi="Cambria" w:cs="Times New Roman"/>
      <w:b/>
      <w:bCs/>
      <w:kern w:val="0"/>
      <w:sz w:val="28"/>
      <w:szCs w:val="28"/>
      <w:lang w:eastAsia="en-US"/>
    </w:rPr>
  </w:style>
  <w:style w:type="paragraph" w:customStyle="1" w:styleId="a3">
    <w:name w:val="中文作者姓名"/>
    <w:qFormat/>
    <w:rsid w:val="00CE70E9"/>
    <w:pPr>
      <w:spacing w:beforeLines="100" w:before="100"/>
      <w:jc w:val="center"/>
    </w:pPr>
    <w:rPr>
      <w:rFonts w:ascii="Times New Roman" w:eastAsia="文鼎粗仿" w:hAnsi="Times New Roman" w:cs="Times New Roman"/>
      <w:kern w:val="0"/>
      <w:szCs w:val="24"/>
    </w:rPr>
  </w:style>
  <w:style w:type="paragraph" w:customStyle="1" w:styleId="11">
    <w:name w:val="內文1"/>
    <w:link w:val="12"/>
    <w:uiPriority w:val="99"/>
    <w:rsid w:val="00FE2468"/>
    <w:rPr>
      <w:rFonts w:ascii="Helvetica" w:eastAsia="ヒラギノ角ゴ Pro W3" w:hAnsi="Helvetica" w:cs="Times New Roman"/>
      <w:color w:val="000000"/>
      <w:kern w:val="0"/>
      <w:szCs w:val="20"/>
    </w:rPr>
  </w:style>
  <w:style w:type="character" w:customStyle="1" w:styleId="12">
    <w:name w:val="內文1 字元"/>
    <w:link w:val="11"/>
    <w:uiPriority w:val="99"/>
    <w:rsid w:val="00FE2468"/>
    <w:rPr>
      <w:rFonts w:ascii="Helvetica" w:eastAsia="ヒラギノ角ゴ Pro W3" w:hAnsi="Helvetica" w:cs="Times New Roman"/>
      <w:color w:val="000000"/>
      <w:kern w:val="0"/>
      <w:szCs w:val="20"/>
    </w:rPr>
  </w:style>
  <w:style w:type="character" w:customStyle="1" w:styleId="a4">
    <w:name w:val="重點"/>
    <w:rsid w:val="00FE2468"/>
    <w:rPr>
      <w:rFonts w:ascii="新細明體" w:eastAsia="ヒラギノ角ゴ Pro W3" w:hAnsi="新細明體"/>
      <w:b w:val="0"/>
      <w:i w:val="0"/>
    </w:rPr>
  </w:style>
  <w:style w:type="paragraph" w:styleId="a5">
    <w:name w:val="Body Text"/>
    <w:basedOn w:val="11"/>
    <w:link w:val="a6"/>
    <w:rsid w:val="00FE2468"/>
    <w:pPr>
      <w:spacing w:beforeLines="50" w:before="120"/>
      <w:ind w:firstLineChars="200" w:firstLine="480"/>
      <w:jc w:val="both"/>
    </w:pPr>
    <w:rPr>
      <w:rFonts w:ascii="Times New Roman" w:eastAsiaTheme="minorEastAsia" w:hAnsi="Times New Roman"/>
      <w:noProof/>
      <w:color w:val="auto"/>
    </w:rPr>
  </w:style>
  <w:style w:type="character" w:customStyle="1" w:styleId="a6">
    <w:name w:val="本文 字元"/>
    <w:basedOn w:val="a0"/>
    <w:link w:val="a5"/>
    <w:rsid w:val="00FE2468"/>
    <w:rPr>
      <w:rFonts w:ascii="Times New Roman" w:hAnsi="Times New Roman" w:cs="Times New Roman"/>
      <w:noProof/>
      <w:kern w:val="0"/>
      <w:szCs w:val="20"/>
    </w:rPr>
  </w:style>
  <w:style w:type="paragraph" w:customStyle="1" w:styleId="a7">
    <w:name w:val="中文關鍵詞"/>
    <w:qFormat/>
    <w:rsid w:val="00910911"/>
    <w:pPr>
      <w:spacing w:beforeLines="100" w:before="100" w:afterLines="100" w:after="100"/>
    </w:pPr>
    <w:rPr>
      <w:rFonts w:ascii="Times New Roman" w:eastAsia="華康中明體" w:hAnsi="Times New Roman" w:cs="Times New Roman"/>
      <w:noProof/>
      <w:kern w:val="0"/>
      <w:szCs w:val="20"/>
    </w:rPr>
  </w:style>
  <w:style w:type="paragraph" w:customStyle="1" w:styleId="a8">
    <w:name w:val="摘要"/>
    <w:next w:val="a"/>
    <w:qFormat/>
    <w:rsid w:val="007D16B3"/>
    <w:pPr>
      <w:spacing w:beforeLines="50" w:before="50" w:afterLines="50" w:after="50"/>
      <w:jc w:val="center"/>
    </w:pPr>
    <w:rPr>
      <w:rFonts w:ascii="Cambria" w:eastAsia="華康粗黑體" w:hAnsi="Cambria" w:cs="Times New Roman"/>
      <w:b/>
      <w:kern w:val="0"/>
      <w:szCs w:val="24"/>
    </w:rPr>
  </w:style>
  <w:style w:type="paragraph" w:customStyle="1" w:styleId="a9">
    <w:name w:val="章一、"/>
    <w:next w:val="a"/>
    <w:qFormat/>
    <w:rsid w:val="004E00EF"/>
    <w:pPr>
      <w:widowControl w:val="0"/>
      <w:tabs>
        <w:tab w:val="left" w:pos="0"/>
      </w:tabs>
      <w:spacing w:beforeLines="50" w:before="50"/>
      <w:contextualSpacing/>
    </w:pPr>
    <w:rPr>
      <w:rFonts w:ascii="Cambria" w:eastAsia="華康粗黑體" w:hAnsi="Cambria" w:cs="Times New Roman"/>
      <w:b/>
      <w:szCs w:val="24"/>
    </w:rPr>
  </w:style>
  <w:style w:type="paragraph" w:styleId="aa">
    <w:name w:val="List Paragraph"/>
    <w:next w:val="a"/>
    <w:uiPriority w:val="34"/>
    <w:qFormat/>
    <w:rsid w:val="00E445F7"/>
    <w:pPr>
      <w:tabs>
        <w:tab w:val="left" w:pos="0"/>
      </w:tabs>
      <w:ind w:leftChars="200" w:left="200"/>
      <w:jc w:val="both"/>
    </w:pPr>
    <w:rPr>
      <w:rFonts w:ascii="Times New Roman" w:eastAsia="華康中明體" w:hAnsi="Times New Roman" w:cs="Times New Roman"/>
      <w:kern w:val="0"/>
      <w:szCs w:val="24"/>
      <w:lang w:eastAsia="en-US"/>
    </w:rPr>
  </w:style>
  <w:style w:type="paragraph" w:customStyle="1" w:styleId="110">
    <w:name w:val="節1.1"/>
    <w:next w:val="a"/>
    <w:qFormat/>
    <w:rsid w:val="004E00EF"/>
    <w:pPr>
      <w:spacing w:beforeLines="50" w:before="50"/>
      <w:jc w:val="both"/>
    </w:pPr>
    <w:rPr>
      <w:rFonts w:ascii="Times New Roman" w:eastAsia="華康中明體" w:hAnsi="Times New Roman" w:cs="Times New Roman"/>
      <w:b/>
      <w:szCs w:val="24"/>
    </w:rPr>
  </w:style>
  <w:style w:type="paragraph" w:customStyle="1" w:styleId="ab">
    <w:name w:val="英文摘要"/>
    <w:qFormat/>
    <w:rsid w:val="00454CA4"/>
    <w:pPr>
      <w:spacing w:line="300" w:lineRule="exact"/>
      <w:ind w:firstLine="482"/>
      <w:jc w:val="both"/>
    </w:pPr>
    <w:rPr>
      <w:rFonts w:ascii="Times New Roman" w:eastAsia="華康中明體" w:hAnsi="Times New Roman" w:cs="Times New Roman"/>
      <w:szCs w:val="24"/>
    </w:rPr>
  </w:style>
  <w:style w:type="character" w:customStyle="1" w:styleId="30">
    <w:name w:val="標題 3 字元"/>
    <w:basedOn w:val="a0"/>
    <w:link w:val="3"/>
    <w:semiHidden/>
    <w:rsid w:val="00FE2468"/>
    <w:rPr>
      <w:rFonts w:asciiTheme="majorHAnsi" w:eastAsiaTheme="majorEastAsia" w:hAnsiTheme="majorHAnsi" w:cstheme="majorBidi"/>
      <w:b/>
      <w:bCs/>
      <w:kern w:val="0"/>
      <w:sz w:val="36"/>
      <w:szCs w:val="36"/>
      <w:lang w:eastAsia="en-US"/>
    </w:rPr>
  </w:style>
  <w:style w:type="paragraph" w:customStyle="1" w:styleId="ac">
    <w:name w:val="中文題目"/>
    <w:qFormat/>
    <w:rsid w:val="00FE2468"/>
    <w:pPr>
      <w:spacing w:beforeLines="150" w:before="150"/>
      <w:jc w:val="center"/>
    </w:pPr>
    <w:rPr>
      <w:rFonts w:asciiTheme="majorHAnsi" w:eastAsia="華康楷書體W5" w:hAnsiTheme="majorHAnsi" w:cs="Times New Roman"/>
      <w:sz w:val="44"/>
      <w:szCs w:val="44"/>
    </w:rPr>
  </w:style>
  <w:style w:type="table" w:styleId="ad">
    <w:name w:val="Table Grid"/>
    <w:aliases w:val="Table"/>
    <w:basedOn w:val="a1"/>
    <w:uiPriority w:val="59"/>
    <w:rsid w:val="00FE2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rsid w:val="00FE2468"/>
    <w:rPr>
      <w:rFonts w:ascii="Times New Roman" w:eastAsia="新細明體" w:hAnsi="Times New Roman" w:cs="Times New Roman"/>
      <w:kern w:val="0"/>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
    <w:name w:val="圖格式"/>
    <w:basedOn w:val="11"/>
    <w:qFormat/>
    <w:rsid w:val="00E445F7"/>
    <w:pPr>
      <w:tabs>
        <w:tab w:val="left" w:pos="709"/>
        <w:tab w:val="left" w:pos="1417"/>
        <w:tab w:val="left" w:pos="2126"/>
        <w:tab w:val="left" w:pos="2835"/>
        <w:tab w:val="left" w:pos="3543"/>
        <w:tab w:val="left" w:pos="4252"/>
        <w:tab w:val="left" w:pos="4961"/>
        <w:tab w:val="left" w:pos="5669"/>
        <w:tab w:val="left" w:pos="6378"/>
        <w:tab w:val="left" w:pos="7087"/>
        <w:tab w:val="left" w:pos="7795"/>
      </w:tabs>
      <w:jc w:val="center"/>
    </w:pPr>
    <w:rPr>
      <w:rFonts w:eastAsia="華康中明體"/>
      <w:noProof/>
    </w:rPr>
  </w:style>
  <w:style w:type="paragraph" w:customStyle="1" w:styleId="21">
    <w:name w:val="標題 21"/>
    <w:next w:val="11"/>
    <w:rsid w:val="00FE2468"/>
    <w:pPr>
      <w:keepNext/>
      <w:outlineLvl w:val="1"/>
    </w:pPr>
    <w:rPr>
      <w:rFonts w:ascii="Helvetica" w:eastAsia="ヒラギノ角ゴ Pro W3" w:hAnsi="Helvetica" w:cs="Times New Roman"/>
      <w:b/>
      <w:color w:val="000000"/>
      <w:kern w:val="0"/>
      <w:szCs w:val="20"/>
    </w:rPr>
  </w:style>
  <w:style w:type="character" w:styleId="af0">
    <w:name w:val="Hyperlink"/>
    <w:rsid w:val="00FE2468"/>
    <w:rPr>
      <w:color w:val="0000FF"/>
      <w:u w:val="single"/>
    </w:rPr>
  </w:style>
  <w:style w:type="character" w:styleId="af1">
    <w:name w:val="FollowedHyperlink"/>
    <w:rsid w:val="00FE2468"/>
    <w:rPr>
      <w:color w:val="800080"/>
      <w:u w:val="single"/>
    </w:rPr>
  </w:style>
  <w:style w:type="paragraph" w:styleId="af2">
    <w:name w:val="header"/>
    <w:basedOn w:val="a"/>
    <w:link w:val="af3"/>
    <w:rsid w:val="00FE2468"/>
    <w:pPr>
      <w:tabs>
        <w:tab w:val="center" w:pos="4153"/>
        <w:tab w:val="right" w:pos="8306"/>
      </w:tabs>
    </w:pPr>
  </w:style>
  <w:style w:type="character" w:customStyle="1" w:styleId="af3">
    <w:name w:val="頁首 字元"/>
    <w:basedOn w:val="a0"/>
    <w:link w:val="af2"/>
    <w:rsid w:val="00FE2468"/>
    <w:rPr>
      <w:rFonts w:ascii="Times New Roman" w:eastAsia="新細明體" w:hAnsi="Times New Roman" w:cs="Times New Roman"/>
      <w:kern w:val="0"/>
      <w:szCs w:val="24"/>
      <w:lang w:eastAsia="en-US"/>
    </w:rPr>
  </w:style>
  <w:style w:type="paragraph" w:styleId="af4">
    <w:name w:val="footer"/>
    <w:basedOn w:val="a"/>
    <w:link w:val="af5"/>
    <w:uiPriority w:val="99"/>
    <w:rsid w:val="00FE2468"/>
    <w:pPr>
      <w:tabs>
        <w:tab w:val="center" w:pos="4153"/>
        <w:tab w:val="right" w:pos="8306"/>
      </w:tabs>
    </w:pPr>
  </w:style>
  <w:style w:type="character" w:customStyle="1" w:styleId="af5">
    <w:name w:val="頁尾 字元"/>
    <w:basedOn w:val="a0"/>
    <w:link w:val="af4"/>
    <w:uiPriority w:val="99"/>
    <w:rsid w:val="00FE2468"/>
    <w:rPr>
      <w:rFonts w:ascii="Times New Roman" w:eastAsia="新細明體" w:hAnsi="Times New Roman" w:cs="Times New Roman"/>
      <w:kern w:val="0"/>
      <w:szCs w:val="24"/>
      <w:lang w:eastAsia="en-US"/>
    </w:rPr>
  </w:style>
  <w:style w:type="character" w:styleId="af6">
    <w:name w:val="page number"/>
    <w:basedOn w:val="a0"/>
    <w:rsid w:val="00FE2468"/>
  </w:style>
  <w:style w:type="paragraph" w:customStyle="1" w:styleId="af7">
    <w:name w:val="圖標題"/>
    <w:basedOn w:val="a"/>
    <w:next w:val="a"/>
    <w:qFormat/>
    <w:rsid w:val="00930738"/>
    <w:pPr>
      <w:ind w:firstLineChars="0" w:firstLine="0"/>
      <w:jc w:val="center"/>
    </w:pPr>
    <w:rPr>
      <w:b/>
    </w:rPr>
  </w:style>
  <w:style w:type="paragraph" w:customStyle="1" w:styleId="af8">
    <w:name w:val="節名"/>
    <w:basedOn w:val="a"/>
    <w:rsid w:val="00FE2468"/>
    <w:pPr>
      <w:widowControl w:val="0"/>
    </w:pPr>
    <w:rPr>
      <w:rFonts w:ascii="華康粗明體" w:eastAsia="華康中黑體"/>
      <w:kern w:val="2"/>
      <w:sz w:val="28"/>
      <w:szCs w:val="20"/>
      <w:lang w:eastAsia="zh-TW"/>
    </w:rPr>
  </w:style>
  <w:style w:type="paragraph" w:customStyle="1" w:styleId="af9">
    <w:name w:val="表格內容"/>
    <w:next w:val="a"/>
    <w:qFormat/>
    <w:rsid w:val="008802B3"/>
    <w:rPr>
      <w:rFonts w:ascii="Times New Roman" w:eastAsia="華康中明體" w:hAnsi="Times New Roman" w:cs="Times New Roman"/>
      <w:kern w:val="0"/>
      <w:sz w:val="20"/>
      <w:szCs w:val="20"/>
      <w:lang w:eastAsia="en-US"/>
    </w:rPr>
  </w:style>
  <w:style w:type="paragraph" w:styleId="Web">
    <w:name w:val="Normal (Web)"/>
    <w:basedOn w:val="a"/>
    <w:uiPriority w:val="99"/>
    <w:unhideWhenUsed/>
    <w:rsid w:val="00FE2468"/>
    <w:pPr>
      <w:spacing w:before="100" w:beforeAutospacing="1" w:after="100" w:afterAutospacing="1"/>
    </w:pPr>
    <w:rPr>
      <w:rFonts w:ascii="新細明體" w:hAnsi="新細明體" w:cs="新細明體"/>
      <w:lang w:eastAsia="zh-TW"/>
    </w:rPr>
  </w:style>
  <w:style w:type="paragraph" w:styleId="afa">
    <w:name w:val="Date"/>
    <w:basedOn w:val="a"/>
    <w:next w:val="a"/>
    <w:link w:val="afb"/>
    <w:rsid w:val="00FE2468"/>
    <w:pPr>
      <w:jc w:val="right"/>
    </w:pPr>
  </w:style>
  <w:style w:type="character" w:customStyle="1" w:styleId="afb">
    <w:name w:val="日期 字元"/>
    <w:basedOn w:val="a0"/>
    <w:link w:val="afa"/>
    <w:rsid w:val="00FE2468"/>
    <w:rPr>
      <w:rFonts w:ascii="Times New Roman" w:eastAsia="新細明體" w:hAnsi="Times New Roman" w:cs="Times New Roman"/>
      <w:kern w:val="0"/>
      <w:szCs w:val="24"/>
      <w:lang w:eastAsia="en-US"/>
    </w:rPr>
  </w:style>
  <w:style w:type="paragraph" w:styleId="afc">
    <w:name w:val="No Spacing"/>
    <w:qFormat/>
    <w:rsid w:val="00FE2468"/>
    <w:pPr>
      <w:framePr w:hSpace="180" w:wrap="around" w:vAnchor="page" w:hAnchor="margin" w:y="1860"/>
    </w:pPr>
    <w:rPr>
      <w:rFonts w:ascii="Times New Roman" w:eastAsia="新細明體" w:hAnsi="Times New Roman" w:cs="Times New Roman"/>
      <w:kern w:val="0"/>
      <w:sz w:val="20"/>
      <w:szCs w:val="20"/>
    </w:rPr>
  </w:style>
  <w:style w:type="paragraph" w:customStyle="1" w:styleId="afd">
    <w:name w:val="英文參考文獻"/>
    <w:qFormat/>
    <w:rsid w:val="00FE2468"/>
    <w:pPr>
      <w:tabs>
        <w:tab w:val="left" w:pos="360"/>
      </w:tabs>
      <w:snapToGrid w:val="0"/>
      <w:spacing w:line="360" w:lineRule="auto"/>
      <w:ind w:left="200" w:hangingChars="200" w:hanging="200"/>
    </w:pPr>
    <w:rPr>
      <w:rFonts w:ascii="Times New Roman" w:eastAsia="華康中明體" w:hAnsi="Times New Roman" w:cs="Times New Roman"/>
      <w:sz w:val="20"/>
      <w:szCs w:val="24"/>
    </w:rPr>
  </w:style>
  <w:style w:type="paragraph" w:customStyle="1" w:styleId="afe">
    <w:name w:val="中文參考文獻"/>
    <w:qFormat/>
    <w:rsid w:val="00FE2468"/>
    <w:pPr>
      <w:tabs>
        <w:tab w:val="left" w:pos="360"/>
      </w:tabs>
      <w:snapToGrid w:val="0"/>
      <w:spacing w:line="360" w:lineRule="auto"/>
      <w:ind w:left="200" w:hangingChars="200" w:hanging="200"/>
    </w:pPr>
    <w:rPr>
      <w:rFonts w:ascii="Times New Roman" w:eastAsia="華康中明體" w:hAnsi="Times New Roman" w:cs="Times New Roman"/>
      <w:sz w:val="20"/>
      <w:szCs w:val="24"/>
    </w:rPr>
  </w:style>
  <w:style w:type="paragraph" w:styleId="aff">
    <w:name w:val="Quote"/>
    <w:basedOn w:val="a"/>
    <w:next w:val="a"/>
    <w:link w:val="aff0"/>
    <w:qFormat/>
    <w:rsid w:val="00FE2468"/>
    <w:pPr>
      <w:spacing w:before="200" w:after="160"/>
      <w:ind w:left="864" w:right="864"/>
      <w:jc w:val="center"/>
    </w:pPr>
    <w:rPr>
      <w:i/>
      <w:iCs/>
      <w:color w:val="404040" w:themeColor="text1" w:themeTint="BF"/>
    </w:rPr>
  </w:style>
  <w:style w:type="character" w:customStyle="1" w:styleId="aff0">
    <w:name w:val="引文 字元"/>
    <w:basedOn w:val="a0"/>
    <w:link w:val="aff"/>
    <w:rsid w:val="00FE2468"/>
    <w:rPr>
      <w:rFonts w:ascii="Times New Roman" w:eastAsia="新細明體" w:hAnsi="Times New Roman" w:cs="Times New Roman"/>
      <w:i/>
      <w:iCs/>
      <w:color w:val="404040" w:themeColor="text1" w:themeTint="BF"/>
      <w:kern w:val="0"/>
      <w:szCs w:val="24"/>
      <w:lang w:eastAsia="en-US"/>
    </w:rPr>
  </w:style>
  <w:style w:type="paragraph" w:customStyle="1" w:styleId="aff1">
    <w:name w:val="英文題目"/>
    <w:next w:val="a"/>
    <w:qFormat/>
    <w:rsid w:val="00356BB0"/>
    <w:pPr>
      <w:widowControl w:val="0"/>
      <w:autoSpaceDE w:val="0"/>
      <w:autoSpaceDN w:val="0"/>
      <w:adjustRightInd w:val="0"/>
      <w:snapToGrid w:val="0"/>
      <w:spacing w:beforeLines="150" w:before="150"/>
      <w:jc w:val="center"/>
    </w:pPr>
    <w:rPr>
      <w:rFonts w:ascii="Arial" w:eastAsia="Arial" w:hAnsi="Arial" w:cs="Times New Roman"/>
      <w:color w:val="000000"/>
      <w:kern w:val="0"/>
      <w:sz w:val="36"/>
      <w:szCs w:val="36"/>
    </w:rPr>
  </w:style>
  <w:style w:type="paragraph" w:customStyle="1" w:styleId="aff2">
    <w:name w:val="英文作者姓名"/>
    <w:qFormat/>
    <w:rsid w:val="00BE6105"/>
    <w:pPr>
      <w:autoSpaceDE w:val="0"/>
      <w:autoSpaceDN w:val="0"/>
      <w:adjustRightInd w:val="0"/>
      <w:spacing w:beforeLines="100" w:before="100"/>
      <w:jc w:val="center"/>
    </w:pPr>
    <w:rPr>
      <w:rFonts w:ascii="Times New Roman" w:eastAsia="Times New Roman" w:hAnsi="Times New Roman" w:cs="Times New Roman"/>
      <w:color w:val="000000"/>
      <w:kern w:val="0"/>
      <w:szCs w:val="24"/>
    </w:rPr>
  </w:style>
  <w:style w:type="paragraph" w:customStyle="1" w:styleId="aff3">
    <w:name w:val="中文服務機關"/>
    <w:next w:val="a"/>
    <w:qFormat/>
    <w:rsid w:val="00BE6105"/>
    <w:pPr>
      <w:autoSpaceDE w:val="0"/>
      <w:autoSpaceDN w:val="0"/>
      <w:adjustRightInd w:val="0"/>
      <w:jc w:val="center"/>
    </w:pPr>
    <w:rPr>
      <w:rFonts w:ascii="Times New Roman" w:eastAsia="文鼎粗仿" w:hAnsi="Times New Roman" w:cs="Times New Roman"/>
      <w:color w:val="000000"/>
      <w:kern w:val="0"/>
      <w:szCs w:val="24"/>
      <w:lang w:eastAsia="en-US"/>
    </w:rPr>
  </w:style>
  <w:style w:type="paragraph" w:customStyle="1" w:styleId="aff4">
    <w:name w:val="英文服務機關"/>
    <w:next w:val="a"/>
    <w:qFormat/>
    <w:rsid w:val="00BE6105"/>
    <w:pPr>
      <w:autoSpaceDE w:val="0"/>
      <w:autoSpaceDN w:val="0"/>
      <w:adjustRightInd w:val="0"/>
      <w:jc w:val="center"/>
    </w:pPr>
    <w:rPr>
      <w:rFonts w:ascii="Times New Roman" w:eastAsia="Times New Roman" w:hAnsi="Times New Roman" w:cs="Times New Roman"/>
      <w:color w:val="000000"/>
      <w:kern w:val="0"/>
      <w:sz w:val="18"/>
      <w:szCs w:val="24"/>
    </w:rPr>
  </w:style>
  <w:style w:type="paragraph" w:customStyle="1" w:styleId="aff5">
    <w:name w:val="資料來源"/>
    <w:qFormat/>
    <w:rsid w:val="00422E65"/>
    <w:pPr>
      <w:spacing w:after="166"/>
    </w:pPr>
    <w:rPr>
      <w:rFonts w:ascii="Times New Roman" w:eastAsia="華康中明體" w:hAnsi="Times New Roman" w:cs="Times New Roman"/>
      <w:kern w:val="0"/>
      <w:sz w:val="20"/>
      <w:szCs w:val="20"/>
    </w:rPr>
  </w:style>
  <w:style w:type="paragraph" w:customStyle="1" w:styleId="aff6">
    <w:name w:val="表標題"/>
    <w:basedOn w:val="a"/>
    <w:qFormat/>
    <w:rsid w:val="008802B3"/>
    <w:pPr>
      <w:adjustRightInd w:val="0"/>
      <w:spacing w:beforeLines="50" w:before="50"/>
      <w:ind w:firstLineChars="0" w:firstLine="0"/>
      <w:jc w:val="left"/>
    </w:pPr>
    <w:rPr>
      <w:b/>
    </w:rPr>
  </w:style>
  <w:style w:type="paragraph" w:customStyle="1" w:styleId="aff7">
    <w:name w:val="註："/>
    <w:basedOn w:val="a"/>
    <w:qFormat/>
    <w:rsid w:val="00EC6209"/>
    <w:pPr>
      <w:ind w:firstLineChars="0" w:firstLine="0"/>
    </w:pPr>
    <w:rPr>
      <w:sz w:val="18"/>
      <w:lang w:eastAsia="zh-TW"/>
    </w:rPr>
  </w:style>
  <w:style w:type="paragraph" w:styleId="aff8">
    <w:name w:val="endnote text"/>
    <w:basedOn w:val="a"/>
    <w:link w:val="aff9"/>
    <w:uiPriority w:val="99"/>
    <w:semiHidden/>
    <w:unhideWhenUsed/>
    <w:rsid w:val="0001752A"/>
    <w:pPr>
      <w:snapToGrid w:val="0"/>
      <w:jc w:val="left"/>
    </w:pPr>
  </w:style>
  <w:style w:type="character" w:customStyle="1" w:styleId="aff9">
    <w:name w:val="章節附註文字 字元"/>
    <w:basedOn w:val="a0"/>
    <w:link w:val="aff8"/>
    <w:uiPriority w:val="99"/>
    <w:semiHidden/>
    <w:rsid w:val="0001752A"/>
    <w:rPr>
      <w:rFonts w:ascii="Times New Roman" w:eastAsia="華康中明體" w:hAnsi="Times New Roman" w:cs="Times New Roman"/>
      <w:kern w:val="0"/>
      <w:szCs w:val="24"/>
      <w:lang w:eastAsia="en-US"/>
    </w:rPr>
  </w:style>
  <w:style w:type="character" w:styleId="affa">
    <w:name w:val="endnote reference"/>
    <w:basedOn w:val="a0"/>
    <w:uiPriority w:val="99"/>
    <w:semiHidden/>
    <w:unhideWhenUsed/>
    <w:rsid w:val="0001752A"/>
    <w:rPr>
      <w:vertAlign w:val="superscript"/>
    </w:rPr>
  </w:style>
  <w:style w:type="paragraph" w:styleId="affb">
    <w:name w:val="footnote text"/>
    <w:basedOn w:val="a"/>
    <w:link w:val="affc"/>
    <w:uiPriority w:val="99"/>
    <w:semiHidden/>
    <w:unhideWhenUsed/>
    <w:rsid w:val="0001752A"/>
    <w:pPr>
      <w:snapToGrid w:val="0"/>
      <w:jc w:val="left"/>
    </w:pPr>
    <w:rPr>
      <w:sz w:val="20"/>
      <w:szCs w:val="20"/>
    </w:rPr>
  </w:style>
  <w:style w:type="character" w:customStyle="1" w:styleId="affc">
    <w:name w:val="註腳文字 字元"/>
    <w:basedOn w:val="a0"/>
    <w:link w:val="affb"/>
    <w:uiPriority w:val="99"/>
    <w:semiHidden/>
    <w:rsid w:val="0001752A"/>
    <w:rPr>
      <w:rFonts w:ascii="Times New Roman" w:eastAsia="華康中明體" w:hAnsi="Times New Roman" w:cs="Times New Roman"/>
      <w:kern w:val="0"/>
      <w:sz w:val="20"/>
      <w:szCs w:val="20"/>
      <w:lang w:eastAsia="en-US"/>
    </w:rPr>
  </w:style>
  <w:style w:type="character" w:styleId="affd">
    <w:name w:val="footnote reference"/>
    <w:basedOn w:val="a0"/>
    <w:uiPriority w:val="99"/>
    <w:semiHidden/>
    <w:unhideWhenUsed/>
    <w:rsid w:val="0001752A"/>
    <w:rPr>
      <w:vertAlign w:val="superscript"/>
    </w:rPr>
  </w:style>
  <w:style w:type="paragraph" w:customStyle="1" w:styleId="affe">
    <w:name w:val="通訊作者"/>
    <w:next w:val="a"/>
    <w:qFormat/>
    <w:rsid w:val="004B790C"/>
    <w:rPr>
      <w:rFonts w:ascii="Times New Roman" w:eastAsia="文鼎粗仿" w:hAnsi="Times New Roman" w:cs="Times New Roman"/>
      <w:kern w:val="0"/>
      <w:sz w:val="20"/>
      <w:szCs w:val="20"/>
    </w:rPr>
  </w:style>
  <w:style w:type="paragraph" w:customStyle="1" w:styleId="afff">
    <w:name w:val="中文摘要內容"/>
    <w:qFormat/>
    <w:rsid w:val="00A40AEF"/>
    <w:pPr>
      <w:spacing w:line="340" w:lineRule="atLeast"/>
      <w:ind w:firstLineChars="200" w:firstLine="200"/>
      <w:jc w:val="both"/>
    </w:pPr>
    <w:rPr>
      <w:rFonts w:ascii="Times New Roman" w:eastAsia="華康中明體" w:hAnsi="Times New Roman" w:cs="Times New Roman"/>
      <w:szCs w:val="24"/>
    </w:rPr>
  </w:style>
  <w:style w:type="paragraph" w:customStyle="1" w:styleId="Abstract">
    <w:name w:val="Abstract"/>
    <w:qFormat/>
    <w:rsid w:val="00B84D28"/>
    <w:pPr>
      <w:spacing w:beforeLines="50" w:before="180" w:afterLines="50" w:after="180"/>
      <w:ind w:rightChars="159" w:right="382"/>
      <w:jc w:val="center"/>
    </w:pPr>
    <w:rPr>
      <w:rFonts w:asciiTheme="majorHAnsi" w:eastAsia="Times New Roman" w:hAnsiTheme="majorHAnsi"/>
      <w:b/>
      <w:szCs w:val="24"/>
    </w:rPr>
  </w:style>
  <w:style w:type="paragraph" w:customStyle="1" w:styleId="11-1">
    <w:name w:val="小節1.1-1"/>
    <w:next w:val="a"/>
    <w:qFormat/>
    <w:rsid w:val="00F95D98"/>
    <w:pPr>
      <w:spacing w:beforeLines="50" w:before="180"/>
      <w:jc w:val="both"/>
    </w:pPr>
    <w:rPr>
      <w:rFonts w:ascii="Times New Roman" w:eastAsia="華康中明體" w:hAnsi="Times New Roman" w:cs="Times New Roman"/>
      <w:szCs w:val="24"/>
    </w:rPr>
  </w:style>
  <w:style w:type="character" w:customStyle="1" w:styleId="al-author-delim">
    <w:name w:val="al-author-delim"/>
    <w:basedOn w:val="a0"/>
    <w:rsid w:val="00F95D98"/>
  </w:style>
  <w:style w:type="character" w:customStyle="1" w:styleId="etdd">
    <w:name w:val="etd_d"/>
    <w:basedOn w:val="a0"/>
    <w:rsid w:val="00F95D98"/>
  </w:style>
  <w:style w:type="paragraph" w:customStyle="1" w:styleId="afff0">
    <w:name w:val="英文姓名"/>
    <w:qFormat/>
    <w:rsid w:val="004A40B7"/>
    <w:pPr>
      <w:spacing w:beforeLines="100" w:before="360"/>
      <w:jc w:val="center"/>
    </w:pPr>
    <w:rPr>
      <w:rFonts w:asciiTheme="majorHAnsi" w:hAnsiTheme="majorHAnsi"/>
      <w:szCs w:val="24"/>
    </w:rPr>
  </w:style>
  <w:style w:type="paragraph" w:customStyle="1" w:styleId="afff1">
    <w:name w:val="英文單位"/>
    <w:next w:val="a"/>
    <w:qFormat/>
    <w:rsid w:val="004A40B7"/>
    <w:pPr>
      <w:jc w:val="center"/>
    </w:pPr>
    <w:rPr>
      <w:rFonts w:asciiTheme="majorHAnsi" w:eastAsia="細明體" w:hAnsiTheme="majorHAnsi"/>
      <w:sz w:val="18"/>
      <w:szCs w:val="18"/>
    </w:rPr>
  </w:style>
  <w:style w:type="character" w:customStyle="1" w:styleId="UnresolvedMention">
    <w:name w:val="Unresolved Mention"/>
    <w:basedOn w:val="a0"/>
    <w:uiPriority w:val="99"/>
    <w:semiHidden/>
    <w:unhideWhenUsed/>
    <w:rsid w:val="00806AE7"/>
    <w:rPr>
      <w:color w:val="605E5C"/>
      <w:shd w:val="clear" w:color="auto" w:fill="E1DFDD"/>
    </w:rPr>
  </w:style>
  <w:style w:type="paragraph" w:customStyle="1" w:styleId="ReferenceList">
    <w:name w:val="Reference_List"/>
    <w:basedOn w:val="a"/>
    <w:link w:val="ReferenceListChar"/>
    <w:uiPriority w:val="99"/>
    <w:rsid w:val="002B39AF"/>
    <w:pPr>
      <w:widowControl w:val="0"/>
      <w:numPr>
        <w:numId w:val="13"/>
      </w:numPr>
      <w:adjustRightInd w:val="0"/>
      <w:spacing w:line="340" w:lineRule="atLeast"/>
      <w:ind w:firstLineChars="0" w:firstLine="0"/>
      <w:textAlignment w:val="baseline"/>
    </w:pPr>
    <w:rPr>
      <w:sz w:val="20"/>
      <w:szCs w:val="20"/>
      <w:lang w:eastAsia="zh-TW"/>
    </w:rPr>
  </w:style>
  <w:style w:type="character" w:customStyle="1" w:styleId="ReferenceListChar">
    <w:name w:val="Reference_List Char"/>
    <w:link w:val="ReferenceList"/>
    <w:uiPriority w:val="99"/>
    <w:locked/>
    <w:rsid w:val="002B39AF"/>
    <w:rPr>
      <w:rFonts w:ascii="Times New Roman" w:eastAsia="華康中明體" w:hAnsi="Times New Roman" w:cs="Times New Roman"/>
      <w:kern w:val="0"/>
      <w:sz w:val="20"/>
      <w:szCs w:val="20"/>
    </w:rPr>
  </w:style>
  <w:style w:type="character" w:styleId="afff2">
    <w:name w:val="Emphasis"/>
    <w:uiPriority w:val="20"/>
    <w:qFormat/>
    <w:rsid w:val="002B39AF"/>
    <w:rPr>
      <w:rFonts w:cs="Times New Roman"/>
      <w:color w:val="DD4B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rchitw.org.tw/ftp/magazine/mag72/72th44.pdf" TargetMode="External"/><Relationship Id="rId4" Type="http://schemas.openxmlformats.org/officeDocument/2006/relationships/settings" Target="settings.xml"/><Relationship Id="rId9" Type="http://schemas.openxmlformats.org/officeDocument/2006/relationships/hyperlink" Target="https://kknews.cc/zh-tw/news/39zngea.html"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67537-AB06-4550-B6AC-ECEF1EFC7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955</Words>
  <Characters>5448</Characters>
  <Application>Microsoft Office Word</Application>
  <DocSecurity>0</DocSecurity>
  <Lines>45</Lines>
  <Paragraphs>12</Paragraphs>
  <ScaleCrop>false</ScaleCrop>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2024-02-21T01:37:00Z</cp:lastPrinted>
  <dcterms:created xsi:type="dcterms:W3CDTF">2024-06-01T06:09:00Z</dcterms:created>
  <dcterms:modified xsi:type="dcterms:W3CDTF">2024-06-01T06:40:00Z</dcterms:modified>
</cp:coreProperties>
</file>